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ADFC3" w14:textId="631A0AB7" w:rsidR="00091009" w:rsidRDefault="00091009" w:rsidP="0009100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bookmarkStart w:id="0" w:name="_GoBack"/>
      <w:bookmarkEnd w:id="0"/>
      <w:r w:rsidRPr="651FE42B">
        <w:rPr>
          <w:rFonts w:ascii="Times New Roman" w:eastAsia="Times New Roman" w:hAnsi="Times New Roman" w:cs="Times New Roman"/>
          <w:i/>
          <w:iCs/>
          <w:sz w:val="24"/>
          <w:szCs w:val="24"/>
        </w:rPr>
        <w:t>Додаток 2</w:t>
      </w:r>
    </w:p>
    <w:p w14:paraId="7919E9E4" w14:textId="77777777" w:rsidR="008C47FC" w:rsidRDefault="008C47FC" w:rsidP="0009100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tbl>
      <w:tblPr>
        <w:tblStyle w:val="a4"/>
        <w:tblW w:w="0" w:type="auto"/>
        <w:tblLayout w:type="fixed"/>
        <w:tblLook w:val="06A0" w:firstRow="1" w:lastRow="0" w:firstColumn="1" w:lastColumn="0" w:noHBand="1" w:noVBand="1"/>
      </w:tblPr>
      <w:tblGrid>
        <w:gridCol w:w="3397"/>
        <w:gridCol w:w="5619"/>
      </w:tblGrid>
      <w:tr w:rsidR="00091009" w14:paraId="7577A7EE" w14:textId="77777777" w:rsidTr="008C47FC">
        <w:trPr>
          <w:trHeight w:val="300"/>
        </w:trPr>
        <w:tc>
          <w:tcPr>
            <w:tcW w:w="3397" w:type="dxa"/>
          </w:tcPr>
          <w:p w14:paraId="7ED7252F" w14:textId="77777777" w:rsidR="00091009" w:rsidRDefault="00091009" w:rsidP="00962E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651FE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 документа</w:t>
            </w:r>
          </w:p>
        </w:tc>
        <w:tc>
          <w:tcPr>
            <w:tcW w:w="5619" w:type="dxa"/>
          </w:tcPr>
          <w:p w14:paraId="1EBA8B1D" w14:textId="77777777" w:rsidR="00091009" w:rsidRDefault="00091009" w:rsidP="00962E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651FE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що звернути увагу</w:t>
            </w:r>
          </w:p>
        </w:tc>
      </w:tr>
      <w:tr w:rsidR="00091009" w14:paraId="5058BCAB" w14:textId="77777777" w:rsidTr="008C47FC">
        <w:trPr>
          <w:trHeight w:val="300"/>
        </w:trPr>
        <w:tc>
          <w:tcPr>
            <w:tcW w:w="3397" w:type="dxa"/>
          </w:tcPr>
          <w:p w14:paraId="0A7251D8" w14:textId="77777777" w:rsidR="00091009" w:rsidRDefault="00091009" w:rsidP="00962E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51FE42B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Примірне чотиритижневе сезонне меню</w:t>
            </w:r>
            <w:r>
              <w:tab/>
            </w:r>
          </w:p>
        </w:tc>
        <w:tc>
          <w:tcPr>
            <w:tcW w:w="5619" w:type="dxa"/>
          </w:tcPr>
          <w:p w14:paraId="3E0A6B79" w14:textId="77777777" w:rsidR="00816446" w:rsidRDefault="00091009" w:rsidP="00962E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51FE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Містить набір страв, вихід (масу) їх порцій для різних вікових груп, </w:t>
            </w:r>
            <w:r w:rsidR="00816446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651FE42B">
              <w:rPr>
                <w:rFonts w:ascii="Times New Roman" w:eastAsia="Times New Roman" w:hAnsi="Times New Roman" w:cs="Times New Roman"/>
                <w:sz w:val="24"/>
                <w:szCs w:val="24"/>
              </w:rPr>
              <w:t>з врахуванням особливих дієтичних потреб дітей (у разі наявності), сезонн</w:t>
            </w:r>
            <w:r w:rsidR="00816446">
              <w:rPr>
                <w:rFonts w:ascii="Times New Roman" w:eastAsia="Times New Roman" w:hAnsi="Times New Roman" w:cs="Times New Roman"/>
                <w:sz w:val="24"/>
                <w:szCs w:val="24"/>
              </w:rPr>
              <w:t>ості</w:t>
            </w:r>
            <w:r w:rsidRPr="651FE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(осінь, зима, весна, літо). </w:t>
            </w:r>
          </w:p>
          <w:p w14:paraId="5EBA9306" w14:textId="6BABEF5B" w:rsidR="00091009" w:rsidRDefault="00091009" w:rsidP="00962E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51FE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Затверджує директор закладу. </w:t>
            </w:r>
          </w:p>
          <w:p w14:paraId="36A738ED" w14:textId="77777777" w:rsidR="00091009" w:rsidRDefault="00091009" w:rsidP="00962E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51FE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Погоджує територіальний орган </w:t>
            </w:r>
            <w:proofErr w:type="spellStart"/>
            <w:r w:rsidRPr="651FE42B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Держпродспоживслужби</w:t>
            </w:r>
            <w:proofErr w:type="spellEnd"/>
            <w:r w:rsidRPr="651FE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483FBD94" w14:textId="77777777" w:rsidR="00091009" w:rsidRDefault="00091009" w:rsidP="00962E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51FE42B">
              <w:rPr>
                <w:rFonts w:ascii="Times New Roman" w:eastAsia="Times New Roman" w:hAnsi="Times New Roman" w:cs="Times New Roman"/>
                <w:sz w:val="24"/>
                <w:szCs w:val="24"/>
              </w:rPr>
              <w:t>Без погодження можна використовувати меню, рекомендоване МОЗ</w:t>
            </w:r>
          </w:p>
        </w:tc>
      </w:tr>
      <w:tr w:rsidR="00091009" w14:paraId="2A603038" w14:textId="77777777" w:rsidTr="008C47FC">
        <w:trPr>
          <w:trHeight w:val="300"/>
        </w:trPr>
        <w:tc>
          <w:tcPr>
            <w:tcW w:w="3397" w:type="dxa"/>
          </w:tcPr>
          <w:p w14:paraId="774AC728" w14:textId="77777777" w:rsidR="00091009" w:rsidRDefault="00091009" w:rsidP="00962E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51FE42B">
              <w:rPr>
                <w:rFonts w:ascii="Times New Roman" w:eastAsia="Times New Roman" w:hAnsi="Times New Roman" w:cs="Times New Roman"/>
                <w:sz w:val="24"/>
                <w:szCs w:val="24"/>
              </w:rPr>
              <w:t>Меню-розклад</w:t>
            </w:r>
          </w:p>
        </w:tc>
        <w:tc>
          <w:tcPr>
            <w:tcW w:w="5619" w:type="dxa"/>
          </w:tcPr>
          <w:p w14:paraId="0AC73DF9" w14:textId="3E23C5BB" w:rsidR="00091009" w:rsidRDefault="00091009" w:rsidP="00962E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51FE42B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Складають на основі примірного чотиритижневого сезонного меню з урахуванням технологічної документації на страви та вироби, наявних продуктів</w:t>
            </w:r>
            <w:r w:rsidR="00816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харчування</w:t>
            </w:r>
            <w:r w:rsidRPr="651FE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18A1376D" w14:textId="77777777" w:rsidR="00091009" w:rsidRDefault="00091009" w:rsidP="00962E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51FE42B">
              <w:rPr>
                <w:rFonts w:ascii="Times New Roman" w:eastAsia="Times New Roman" w:hAnsi="Times New Roman" w:cs="Times New Roman"/>
                <w:sz w:val="24"/>
                <w:szCs w:val="24"/>
              </w:rPr>
              <w:t>Зазначають повну назву страв та їх теоретичний вихід для кожної вікової групи, кількість порцій для дітей різних вікових категорій, кількість продуктів харчування, необхідних для виконання меню (вага брутто/</w:t>
            </w:r>
            <w:proofErr w:type="spellStart"/>
            <w:r w:rsidRPr="651FE42B">
              <w:rPr>
                <w:rFonts w:ascii="Times New Roman" w:eastAsia="Times New Roman" w:hAnsi="Times New Roman" w:cs="Times New Roman"/>
                <w:sz w:val="24"/>
                <w:szCs w:val="24"/>
              </w:rPr>
              <w:t>нетто</w:t>
            </w:r>
            <w:proofErr w:type="spellEnd"/>
            <w:r w:rsidRPr="651FE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): у чисельнику — на одну дитину, у знаменнику — на всіх дітей. </w:t>
            </w:r>
          </w:p>
          <w:p w14:paraId="7BD80C63" w14:textId="77777777" w:rsidR="00091009" w:rsidRDefault="00091009" w:rsidP="00962E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51FE42B"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Затверджує директор закладу</w:t>
            </w:r>
          </w:p>
        </w:tc>
      </w:tr>
      <w:tr w:rsidR="00091009" w14:paraId="26E3016A" w14:textId="77777777" w:rsidTr="008C47FC">
        <w:trPr>
          <w:trHeight w:val="300"/>
        </w:trPr>
        <w:tc>
          <w:tcPr>
            <w:tcW w:w="3397" w:type="dxa"/>
          </w:tcPr>
          <w:p w14:paraId="4726B0BB" w14:textId="77777777" w:rsidR="00091009" w:rsidRDefault="00091009" w:rsidP="00962E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51FE42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Технологічна документація на страви та вироби</w:t>
            </w:r>
          </w:p>
        </w:tc>
        <w:tc>
          <w:tcPr>
            <w:tcW w:w="5619" w:type="dxa"/>
          </w:tcPr>
          <w:p w14:paraId="3256CE5A" w14:textId="7D65726B" w:rsidR="00091009" w:rsidRDefault="00091009" w:rsidP="00962E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51FE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Містить номер рецептури та посилання на збірник або інший нормативний документ, </w:t>
            </w:r>
            <w:r w:rsidR="00816446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651FE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якого її взяли.  </w:t>
            </w:r>
          </w:p>
          <w:p w14:paraId="4737130F" w14:textId="37E36AC2" w:rsidR="00091009" w:rsidRDefault="00091009" w:rsidP="00962E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51FE42B"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Затверджує керівник закладу</w:t>
            </w:r>
          </w:p>
        </w:tc>
      </w:tr>
      <w:tr w:rsidR="00091009" w14:paraId="3671EFA6" w14:textId="77777777" w:rsidTr="008C47FC">
        <w:trPr>
          <w:trHeight w:val="300"/>
        </w:trPr>
        <w:tc>
          <w:tcPr>
            <w:tcW w:w="3397" w:type="dxa"/>
          </w:tcPr>
          <w:p w14:paraId="6DBA069D" w14:textId="77777777" w:rsidR="00091009" w:rsidRDefault="00091009" w:rsidP="00962E9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51FE42B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обліку виконання норм харчування</w:t>
            </w:r>
          </w:p>
        </w:tc>
        <w:tc>
          <w:tcPr>
            <w:tcW w:w="5619" w:type="dxa"/>
          </w:tcPr>
          <w:p w14:paraId="149C9D57" w14:textId="77777777" w:rsidR="00091009" w:rsidRDefault="00091009" w:rsidP="00962E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51FE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Заповнюють щодня  на підставі меню-розкладу. </w:t>
            </w:r>
          </w:p>
          <w:p w14:paraId="574CC016" w14:textId="0D0403EE" w:rsidR="00091009" w:rsidRDefault="00091009" w:rsidP="00962E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51FE42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 виконання норм харчування провод</w:t>
            </w:r>
            <w:r w:rsidR="00816446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651FE42B">
              <w:rPr>
                <w:rFonts w:ascii="Times New Roman" w:eastAsia="Times New Roman" w:hAnsi="Times New Roman" w:cs="Times New Roman"/>
                <w:sz w:val="24"/>
                <w:szCs w:val="24"/>
              </w:rPr>
              <w:t>ть один раз на чотири тижні. Результати проведеного аналізу щомісяця доводять до відома керівника закладу</w:t>
            </w:r>
          </w:p>
        </w:tc>
      </w:tr>
      <w:tr w:rsidR="00091009" w14:paraId="6837D9EE" w14:textId="77777777" w:rsidTr="008C47FC">
        <w:trPr>
          <w:trHeight w:val="300"/>
        </w:trPr>
        <w:tc>
          <w:tcPr>
            <w:tcW w:w="3397" w:type="dxa"/>
          </w:tcPr>
          <w:p w14:paraId="4C037D1C" w14:textId="6AE15338" w:rsidR="00091009" w:rsidRDefault="00091009" w:rsidP="00962E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651FE42B">
              <w:rPr>
                <w:rFonts w:ascii="Times New Roman" w:eastAsia="Times New Roman" w:hAnsi="Times New Roman" w:cs="Times New Roman"/>
                <w:sz w:val="24"/>
                <w:szCs w:val="24"/>
              </w:rPr>
              <w:t>Бракеражний</w:t>
            </w:r>
            <w:proofErr w:type="spellEnd"/>
            <w:r w:rsidRPr="651FE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журнал продуктів</w:t>
            </w:r>
            <w:r w:rsidR="00816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харчування</w:t>
            </w:r>
            <w:r w:rsidRPr="651FE42B">
              <w:rPr>
                <w:rFonts w:ascii="Times New Roman" w:eastAsia="Times New Roman" w:hAnsi="Times New Roman" w:cs="Times New Roman"/>
                <w:sz w:val="24"/>
                <w:szCs w:val="24"/>
              </w:rPr>
              <w:t>, що надійшли від постачальника продуктів</w:t>
            </w:r>
            <w:r w:rsidR="00816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харчування</w:t>
            </w:r>
          </w:p>
        </w:tc>
        <w:tc>
          <w:tcPr>
            <w:tcW w:w="5619" w:type="dxa"/>
          </w:tcPr>
          <w:p w14:paraId="3CE371CA" w14:textId="1DAF3845" w:rsidR="00091009" w:rsidRDefault="00091009" w:rsidP="00962E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51FE42B">
              <w:rPr>
                <w:rFonts w:ascii="Times New Roman" w:eastAsia="Times New Roman" w:hAnsi="Times New Roman" w:cs="Times New Roman"/>
                <w:sz w:val="24"/>
                <w:szCs w:val="24"/>
              </w:rPr>
              <w:t>Містить назву продукту</w:t>
            </w:r>
            <w:r w:rsidR="00816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харчування</w:t>
            </w:r>
            <w:r w:rsidRPr="651FE42B">
              <w:rPr>
                <w:rFonts w:ascii="Times New Roman" w:eastAsia="Times New Roman" w:hAnsi="Times New Roman" w:cs="Times New Roman"/>
                <w:sz w:val="24"/>
                <w:szCs w:val="24"/>
              </w:rPr>
              <w:t>; оператора ринку харчових продуктів, що постачає продукт</w:t>
            </w:r>
            <w:r w:rsidR="00816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харчування</w:t>
            </w:r>
            <w:r w:rsidRPr="651FE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(його найменування та реєстраційний номер потужності або номер експлуатаційного дозволу); дату, час надходження, номер супровідного документа; кількість продукту</w:t>
            </w:r>
            <w:r w:rsidR="00816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харчування</w:t>
            </w:r>
            <w:r w:rsidRPr="651FE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(кілограмів, літрів, штук); мінімальний термін придатності продуктів</w:t>
            </w:r>
            <w:r w:rsidR="00816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харчування</w:t>
            </w:r>
            <w:r w:rsidRPr="651FE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або термін придатності, який зазначається датою «вжити до» (зазначений у супровідному документі оператора ринку продуктів</w:t>
            </w:r>
            <w:r w:rsidR="00816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харчування</w:t>
            </w:r>
            <w:r w:rsidRPr="651FE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); результати оцінки якості продукту </w:t>
            </w:r>
            <w:r w:rsidR="00816446">
              <w:rPr>
                <w:rFonts w:ascii="Times New Roman" w:eastAsia="Times New Roman" w:hAnsi="Times New Roman" w:cs="Times New Roman"/>
                <w:sz w:val="24"/>
                <w:szCs w:val="24"/>
              </w:rPr>
              <w:t>харчування</w:t>
            </w:r>
            <w:r w:rsidR="00816446" w:rsidRPr="651FE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651FE42B">
              <w:rPr>
                <w:rFonts w:ascii="Times New Roman" w:eastAsia="Times New Roman" w:hAnsi="Times New Roman" w:cs="Times New Roman"/>
                <w:sz w:val="24"/>
                <w:szCs w:val="24"/>
              </w:rPr>
              <w:t>(доброякісний/недоброякісний) за зовнішнім виглядом, кольором, запахом, розміром; підпис відповідальної особи</w:t>
            </w:r>
            <w:r w:rsidR="00816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C912B52" w14:textId="77777777" w:rsidR="00091009" w:rsidRDefault="00091009" w:rsidP="00962E9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1009" w14:paraId="44471396" w14:textId="77777777" w:rsidTr="008C47FC">
        <w:trPr>
          <w:trHeight w:val="300"/>
        </w:trPr>
        <w:tc>
          <w:tcPr>
            <w:tcW w:w="3397" w:type="dxa"/>
          </w:tcPr>
          <w:p w14:paraId="41B06417" w14:textId="7BA02A2F" w:rsidR="00091009" w:rsidRDefault="00091009" w:rsidP="00962E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51FE42B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бракеражу сирих продуктів</w:t>
            </w:r>
            <w:r w:rsidR="00816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харчування</w:t>
            </w:r>
          </w:p>
        </w:tc>
        <w:tc>
          <w:tcPr>
            <w:tcW w:w="5619" w:type="dxa"/>
          </w:tcPr>
          <w:p w14:paraId="26FC9E06" w14:textId="660E6623" w:rsidR="00091009" w:rsidRDefault="00091009" w:rsidP="00962E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51FE42B">
              <w:rPr>
                <w:rFonts w:ascii="Times New Roman" w:eastAsia="Times New Roman" w:hAnsi="Times New Roman" w:cs="Times New Roman"/>
                <w:sz w:val="24"/>
                <w:szCs w:val="24"/>
              </w:rPr>
              <w:t>Містить назви продуктів</w:t>
            </w:r>
            <w:r w:rsidR="00816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харчування</w:t>
            </w:r>
            <w:r w:rsidRPr="651FE42B">
              <w:rPr>
                <w:rFonts w:ascii="Times New Roman" w:eastAsia="Times New Roman" w:hAnsi="Times New Roman" w:cs="Times New Roman"/>
                <w:sz w:val="24"/>
                <w:szCs w:val="24"/>
              </w:rPr>
              <w:t>, їх кількість, дату, час надходження, супровідний документ, термін реалізації відповідно до супровідного документа та оцінку якості</w:t>
            </w:r>
            <w:r w:rsidR="00816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0DED34E" w14:textId="77777777" w:rsidR="007E5D24" w:rsidRDefault="007E5D24"/>
    <w:sectPr w:rsidR="007E5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009"/>
    <w:rsid w:val="00091009"/>
    <w:rsid w:val="000F691E"/>
    <w:rsid w:val="00397F8A"/>
    <w:rsid w:val="007E5D24"/>
    <w:rsid w:val="00816446"/>
    <w:rsid w:val="008C47FC"/>
    <w:rsid w:val="00C81FAA"/>
    <w:rsid w:val="00DB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F8B3F"/>
  <w15:chartTrackingRefBased/>
  <w15:docId w15:val="{97E560C6-9FEE-402E-A916-E84476C6C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100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1009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091009"/>
    <w:pPr>
      <w:spacing w:after="0" w:line="240" w:lineRule="auto"/>
    </w:pPr>
    <w:rPr>
      <w:lang w:val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16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6446"/>
    <w:rPr>
      <w:rFonts w:ascii="Segoe UI" w:hAnsi="Segoe UI" w:cs="Segoe UI"/>
      <w:sz w:val="18"/>
      <w:szCs w:val="18"/>
      <w:lang w:val="uk-UA"/>
    </w:rPr>
  </w:style>
  <w:style w:type="paragraph" w:styleId="a7">
    <w:name w:val="Revision"/>
    <w:hidden/>
    <w:uiPriority w:val="99"/>
    <w:semiHidden/>
    <w:rsid w:val="00816446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4" ma:contentTypeDescription="Створення нового документа." ma:contentTypeScope="" ma:versionID="6050ce98a95ada5a5c7b400528e58549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7d072dc9e59763fcee665c11c369a695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D3525A-F29F-4854-B922-76FF063D4FE1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da7d07d7-5145-4ed6-99e4-26d0809d42f9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5b7e80e6-8821-4be9-8917-c0ee21c1c9c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4F3232D-5DC6-46A3-8E2C-AD5BFAE041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EF7A33-940C-4DEE-A602-C516E683C7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d07d7-5145-4ed6-99e4-26d0809d42f9"/>
    <ds:schemaRef ds:uri="5b7e80e6-8821-4be9-8917-c0ee21c1c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Донська</dc:creator>
  <cp:keywords/>
  <dc:description/>
  <cp:lastModifiedBy>Юлія Донська</cp:lastModifiedBy>
  <cp:revision>4</cp:revision>
  <dcterms:created xsi:type="dcterms:W3CDTF">2023-08-15T12:38:00Z</dcterms:created>
  <dcterms:modified xsi:type="dcterms:W3CDTF">2023-08-16T06:59:00Z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0x0101006B449F481314024DBAEE1A3BEEE81B10</vt:lpwstr>
  </property>
  <property fmtid="{D5CDD505-2E9C-101B-9397-08002B2CF9AE}" pid="3" name="MediaServiceImageTags">
    <vt:lpwstr/>
  </property>
</Properties>
</file>