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D1730C" w14:paraId="6CF542EB" w14:textId="77777777" w:rsidTr="00772197">
        <w:tc>
          <w:tcPr>
            <w:tcW w:w="2495" w:type="pct"/>
          </w:tcPr>
          <w:p w14:paraId="143AFA62" w14:textId="7AA8AE80" w:rsidR="00AA18CF" w:rsidRPr="00D1730C" w:rsidRDefault="00AA18CF" w:rsidP="00AA18CF">
            <w:pPr>
              <w:widowControl w:val="0"/>
              <w:spacing w:line="276" w:lineRule="auto"/>
              <w:rPr>
                <w:sz w:val="22"/>
                <w:lang w:eastAsia="ru-RU"/>
              </w:rPr>
            </w:pPr>
            <w:r w:rsidRPr="00D1730C">
              <w:rPr>
                <w:sz w:val="22"/>
                <w:lang w:eastAsia="ru-RU"/>
              </w:rPr>
              <w:t>Рецептура № 769</w:t>
            </w:r>
          </w:p>
          <w:p w14:paraId="6303BC9F" w14:textId="4B43FCB8" w:rsidR="00AA18CF" w:rsidRPr="00D1730C" w:rsidRDefault="00AA18CF" w:rsidP="00EC68B8">
            <w:pPr>
              <w:pStyle w:val="40"/>
              <w:shd w:val="clear" w:color="auto" w:fill="auto"/>
              <w:spacing w:line="240" w:lineRule="exact"/>
              <w:rPr>
                <w:b w:val="0"/>
                <w:lang w:eastAsia="ru-RU"/>
              </w:rPr>
            </w:pPr>
            <w:r w:rsidRPr="00D1730C">
              <w:rPr>
                <w:b w:val="0"/>
                <w:lang w:eastAsia="ru-RU"/>
              </w:rPr>
              <w:t>«</w:t>
            </w:r>
            <w:proofErr w:type="spellStart"/>
            <w:r w:rsidRPr="00D1730C">
              <w:rPr>
                <w:b w:val="0"/>
                <w:lang w:eastAsia="ru-RU"/>
              </w:rPr>
              <w:t>Сборник</w:t>
            </w:r>
            <w:proofErr w:type="spellEnd"/>
            <w:r w:rsidRPr="00D1730C">
              <w:rPr>
                <w:b w:val="0"/>
                <w:lang w:eastAsia="ru-RU"/>
              </w:rPr>
              <w:t xml:space="preserve"> рецептур блюд и </w:t>
            </w:r>
            <w:proofErr w:type="spellStart"/>
            <w:r w:rsidRPr="00D1730C">
              <w:rPr>
                <w:b w:val="0"/>
                <w:lang w:eastAsia="ru-RU"/>
              </w:rPr>
              <w:t>кулинарных</w:t>
            </w:r>
            <w:proofErr w:type="spellEnd"/>
            <w:r w:rsidRPr="00D1730C">
              <w:rPr>
                <w:b w:val="0"/>
                <w:lang w:eastAsia="ru-RU"/>
              </w:rPr>
              <w:t xml:space="preserve"> </w:t>
            </w:r>
            <w:proofErr w:type="spellStart"/>
            <w:r w:rsidRPr="00D1730C">
              <w:rPr>
                <w:b w:val="0"/>
                <w:lang w:eastAsia="ru-RU"/>
              </w:rPr>
              <w:t>изделий</w:t>
            </w:r>
            <w:proofErr w:type="spellEnd"/>
            <w:r w:rsidRPr="00D1730C">
              <w:rPr>
                <w:b w:val="0"/>
                <w:lang w:eastAsia="ru-RU"/>
              </w:rPr>
              <w:t xml:space="preserve"> </w:t>
            </w:r>
          </w:p>
          <w:p w14:paraId="0831A059" w14:textId="77777777" w:rsidR="00AA18CF" w:rsidRPr="00D1730C" w:rsidRDefault="00AA18CF" w:rsidP="00EC68B8">
            <w:pPr>
              <w:pStyle w:val="40"/>
              <w:shd w:val="clear" w:color="auto" w:fill="auto"/>
              <w:spacing w:line="240" w:lineRule="exact"/>
              <w:rPr>
                <w:b w:val="0"/>
                <w:lang w:eastAsia="ru-RU"/>
              </w:rPr>
            </w:pPr>
            <w:r w:rsidRPr="00D1730C">
              <w:rPr>
                <w:b w:val="0"/>
                <w:lang w:eastAsia="ru-RU"/>
              </w:rPr>
              <w:t xml:space="preserve">для </w:t>
            </w:r>
            <w:proofErr w:type="spellStart"/>
            <w:r w:rsidRPr="00D1730C">
              <w:rPr>
                <w:b w:val="0"/>
                <w:lang w:eastAsia="ru-RU"/>
              </w:rPr>
              <w:t>предприятий</w:t>
            </w:r>
            <w:proofErr w:type="spellEnd"/>
            <w:r w:rsidRPr="00D1730C">
              <w:rPr>
                <w:b w:val="0"/>
                <w:lang w:eastAsia="ru-RU"/>
              </w:rPr>
              <w:t xml:space="preserve"> </w:t>
            </w:r>
            <w:proofErr w:type="spellStart"/>
            <w:r w:rsidRPr="00D1730C">
              <w:rPr>
                <w:b w:val="0"/>
                <w:lang w:eastAsia="ru-RU"/>
              </w:rPr>
              <w:t>общественного</w:t>
            </w:r>
            <w:proofErr w:type="spellEnd"/>
            <w:r w:rsidRPr="00D1730C">
              <w:rPr>
                <w:b w:val="0"/>
                <w:lang w:eastAsia="ru-RU"/>
              </w:rPr>
              <w:t xml:space="preserve"> </w:t>
            </w:r>
            <w:proofErr w:type="spellStart"/>
            <w:r w:rsidRPr="00D1730C">
              <w:rPr>
                <w:b w:val="0"/>
                <w:lang w:eastAsia="ru-RU"/>
              </w:rPr>
              <w:t>питания</w:t>
            </w:r>
            <w:proofErr w:type="spellEnd"/>
            <w:r w:rsidRPr="00D1730C">
              <w:rPr>
                <w:b w:val="0"/>
                <w:lang w:eastAsia="ru-RU"/>
              </w:rPr>
              <w:t>»</w:t>
            </w:r>
          </w:p>
          <w:p w14:paraId="042C91EC" w14:textId="1E2915D5" w:rsidR="00772D38" w:rsidRPr="00D1730C" w:rsidRDefault="00AA18CF" w:rsidP="00EC68B8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D1730C">
              <w:rPr>
                <w:b w:val="0"/>
                <w:bCs w:val="0"/>
                <w:lang w:eastAsia="ru-RU"/>
              </w:rPr>
              <w:t>Видання</w:t>
            </w:r>
            <w:r w:rsidRPr="00D1730C">
              <w:rPr>
                <w:b w:val="0"/>
                <w:lang w:eastAsia="ru-RU"/>
              </w:rPr>
              <w:t xml:space="preserve"> </w:t>
            </w:r>
            <w:r w:rsidRPr="00D1730C">
              <w:rPr>
                <w:b w:val="0"/>
                <w:bCs w:val="0"/>
                <w:lang w:eastAsia="ru-RU"/>
              </w:rPr>
              <w:t>1982 р.</w:t>
            </w:r>
          </w:p>
        </w:tc>
        <w:tc>
          <w:tcPr>
            <w:tcW w:w="2505" w:type="pct"/>
          </w:tcPr>
          <w:p w14:paraId="6BFD3C0A" w14:textId="74E0AC27" w:rsidR="00025388" w:rsidRPr="00D1730C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D1730C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2937537D" w:rsidR="009737F0" w:rsidRPr="00D1730C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00D1730C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782DDA" w:rsidRPr="00D1730C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9</w:t>
      </w:r>
      <w:r w:rsidR="007332BB" w:rsidRPr="00D1730C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7</w:t>
      </w:r>
    </w:p>
    <w:p w14:paraId="3AAAEB53" w14:textId="315A2EFB" w:rsidR="00CA7BBC" w:rsidRPr="00D1730C" w:rsidRDefault="00F539D4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D1730C">
        <w:rPr>
          <w:rFonts w:eastAsia="Calibri" w:cs="Arno Pro"/>
          <w:b/>
          <w:bCs/>
          <w:color w:val="000000"/>
          <w:sz w:val="24"/>
          <w:szCs w:val="24"/>
        </w:rPr>
        <w:t>Пюре морквяне або бурякове</w:t>
      </w:r>
    </w:p>
    <w:tbl>
      <w:tblPr>
        <w:tblW w:w="16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D1730C" w14:paraId="2C9AE4DA" w14:textId="77777777" w:rsidTr="00F539D4">
        <w:trPr>
          <w:trHeight w:val="254"/>
          <w:tblHeader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14:paraId="1D614834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381BA8EA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vAlign w:val="center"/>
            <w:hideMark/>
          </w:tcPr>
          <w:p w14:paraId="182BF16D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D1730C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vAlign w:val="center"/>
            <w:hideMark/>
          </w:tcPr>
          <w:p w14:paraId="68D9A2F5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D1730C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vAlign w:val="center"/>
            <w:hideMark/>
          </w:tcPr>
          <w:p w14:paraId="004D9256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D1730C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vAlign w:val="center"/>
            <w:hideMark/>
          </w:tcPr>
          <w:p w14:paraId="3AF38DFD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D1730C" w14:paraId="23FCA7E8" w14:textId="77777777" w:rsidTr="00F539D4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14:paraId="35A1A5AD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vAlign w:val="center"/>
            <w:hideMark/>
          </w:tcPr>
          <w:p w14:paraId="155DAFAC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D1730C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vAlign w:val="center"/>
            <w:hideMark/>
          </w:tcPr>
          <w:p w14:paraId="46291A72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vAlign w:val="center"/>
            <w:hideMark/>
          </w:tcPr>
          <w:p w14:paraId="31E873C3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vAlign w:val="center"/>
            <w:hideMark/>
          </w:tcPr>
          <w:p w14:paraId="3DADCC58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D1730C" w14:paraId="36F492B6" w14:textId="77777777" w:rsidTr="00F539D4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vAlign w:val="center"/>
            <w:hideMark/>
          </w:tcPr>
          <w:p w14:paraId="1DA30EBF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730C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D1730C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D1730C" w14:paraId="0892597A" w14:textId="77777777" w:rsidTr="00F539D4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  <w:hideMark/>
          </w:tcPr>
          <w:p w14:paraId="16B62066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vAlign w:val="center"/>
            <w:hideMark/>
          </w:tcPr>
          <w:p w14:paraId="64059AA8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vAlign w:val="center"/>
            <w:hideMark/>
          </w:tcPr>
          <w:p w14:paraId="460B0250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vAlign w:val="center"/>
            <w:hideMark/>
          </w:tcPr>
          <w:p w14:paraId="2F648464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vAlign w:val="center"/>
            <w:hideMark/>
          </w:tcPr>
          <w:p w14:paraId="3E37B530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vAlign w:val="center"/>
            <w:hideMark/>
          </w:tcPr>
          <w:p w14:paraId="7A2EC980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vAlign w:val="center"/>
            <w:hideMark/>
          </w:tcPr>
          <w:p w14:paraId="6FF5363F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2D2F0DBE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vAlign w:val="center"/>
            <w:hideMark/>
          </w:tcPr>
          <w:p w14:paraId="012EF96F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vAlign w:val="center"/>
            <w:hideMark/>
          </w:tcPr>
          <w:p w14:paraId="0223CEC6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32C0454B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vAlign w:val="center"/>
            <w:hideMark/>
          </w:tcPr>
          <w:p w14:paraId="152F188A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vAlign w:val="center"/>
            <w:hideMark/>
          </w:tcPr>
          <w:p w14:paraId="4ACD197F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vAlign w:val="center"/>
            <w:hideMark/>
          </w:tcPr>
          <w:p w14:paraId="3957F78A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vAlign w:val="center"/>
            <w:hideMark/>
          </w:tcPr>
          <w:p w14:paraId="7EC0358E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vAlign w:val="center"/>
            <w:hideMark/>
          </w:tcPr>
          <w:p w14:paraId="2ED39348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05C5ED07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vAlign w:val="center"/>
            <w:hideMark/>
          </w:tcPr>
          <w:p w14:paraId="1522DE0B" w14:textId="77777777" w:rsidR="005E1008" w:rsidRPr="00D1730C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30C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D1730C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539D4" w:rsidRPr="00D1730C" w14:paraId="58251E17" w14:textId="77777777" w:rsidTr="00F539D4">
        <w:trPr>
          <w:trHeight w:val="221"/>
          <w:jc w:val="center"/>
        </w:trPr>
        <w:tc>
          <w:tcPr>
            <w:tcW w:w="561" w:type="dxa"/>
            <w:vAlign w:val="center"/>
          </w:tcPr>
          <w:p w14:paraId="717F5E48" w14:textId="272B4690" w:rsidR="00F539D4" w:rsidRPr="00D1730C" w:rsidRDefault="00F539D4" w:rsidP="00F539D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vAlign w:val="center"/>
          </w:tcPr>
          <w:p w14:paraId="13811D40" w14:textId="77777777" w:rsidR="00F539D4" w:rsidRPr="00D1730C" w:rsidRDefault="00F539D4" w:rsidP="00F539D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Морква</w:t>
            </w:r>
          </w:p>
          <w:p w14:paraId="5B4BED33" w14:textId="43CFBE2D" w:rsidR="00F539D4" w:rsidRPr="00D1730C" w:rsidRDefault="007332BB" w:rsidP="00F539D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Із</w:t>
            </w:r>
            <w:r w:rsidR="00F539D4" w:rsidRPr="00D1730C">
              <w:rPr>
                <w:rFonts w:cs="Times New Roman"/>
                <w:sz w:val="20"/>
                <w:szCs w:val="20"/>
              </w:rPr>
              <w:t xml:space="preserve"> 01.09 до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F539D4" w:rsidRPr="00D1730C">
              <w:rPr>
                <w:rFonts w:cs="Times New Roman"/>
                <w:sz w:val="20"/>
                <w:szCs w:val="20"/>
              </w:rPr>
              <w:t>31.12</w:t>
            </w:r>
            <w:r w:rsidR="00BC195C"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BC195C" w:rsidRPr="00D1730C">
              <w:rPr>
                <w:rFonts w:eastAsia="Calibri" w:cs="Times New Roman"/>
                <w:sz w:val="20"/>
                <w:szCs w:val="20"/>
              </w:rPr>
              <w:t xml:space="preserve">— </w:t>
            </w:r>
            <w:r w:rsidR="00F539D4" w:rsidRPr="00D1730C">
              <w:rPr>
                <w:rFonts w:cs="Times New Roman"/>
                <w:sz w:val="20"/>
                <w:szCs w:val="20"/>
              </w:rPr>
              <w:t>20%</w:t>
            </w:r>
          </w:p>
          <w:p w14:paraId="3E50DC81" w14:textId="3A9CF82B" w:rsidR="00F539D4" w:rsidRPr="00D1730C" w:rsidRDefault="007332BB" w:rsidP="00F539D4">
            <w:pPr>
              <w:jc w:val="center"/>
              <w:rPr>
                <w:rStyle w:val="210pt"/>
                <w:rFonts w:eastAsiaTheme="minorHAnsi"/>
              </w:rPr>
            </w:pPr>
            <w:r w:rsidRPr="00D1730C">
              <w:rPr>
                <w:rFonts w:cs="Times New Roman"/>
                <w:sz w:val="20"/>
                <w:szCs w:val="20"/>
              </w:rPr>
              <w:t>Із</w:t>
            </w:r>
            <w:r w:rsidR="00F539D4" w:rsidRPr="00D1730C">
              <w:rPr>
                <w:rFonts w:cs="Times New Roman"/>
                <w:sz w:val="20"/>
                <w:szCs w:val="20"/>
              </w:rPr>
              <w:t xml:space="preserve"> 01.01до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F539D4" w:rsidRPr="00D1730C">
              <w:rPr>
                <w:rFonts w:cs="Times New Roman"/>
                <w:sz w:val="20"/>
                <w:szCs w:val="20"/>
              </w:rPr>
              <w:t>31.08</w:t>
            </w:r>
            <w:r w:rsidR="00BC195C"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BC195C" w:rsidRPr="00D1730C">
              <w:rPr>
                <w:rFonts w:eastAsia="Calibri" w:cs="Times New Roman"/>
                <w:sz w:val="20"/>
                <w:szCs w:val="20"/>
              </w:rPr>
              <w:t xml:space="preserve">— </w:t>
            </w:r>
            <w:r w:rsidR="00F539D4" w:rsidRPr="00D1730C">
              <w:rPr>
                <w:rFonts w:cs="Times New Roman"/>
                <w:sz w:val="20"/>
                <w:szCs w:val="20"/>
              </w:rPr>
              <w:t>25%</w:t>
            </w:r>
          </w:p>
        </w:tc>
        <w:tc>
          <w:tcPr>
            <w:tcW w:w="614" w:type="dxa"/>
            <w:vAlign w:val="center"/>
          </w:tcPr>
          <w:p w14:paraId="77BA332C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14:paraId="3D4A0902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75</w:t>
            </w:r>
          </w:p>
          <w:p w14:paraId="61A1FAA4" w14:textId="77777777" w:rsidR="007332BB" w:rsidRPr="00D1730C" w:rsidRDefault="007332BB" w:rsidP="00F539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F280D84" w14:textId="1FDFA3F7" w:rsidR="00F539D4" w:rsidRPr="00D1730C" w:rsidRDefault="00F539D4" w:rsidP="00F539D4">
            <w:pPr>
              <w:jc w:val="center"/>
              <w:rPr>
                <w:rStyle w:val="210pt"/>
                <w:rFonts w:eastAsiaTheme="minorHAnsi"/>
              </w:rPr>
            </w:pPr>
            <w:r w:rsidRPr="00D1730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14" w:type="dxa"/>
            <w:vAlign w:val="center"/>
          </w:tcPr>
          <w:p w14:paraId="0397056A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14:paraId="53B75FDD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75</w:t>
            </w:r>
          </w:p>
          <w:p w14:paraId="4F095F56" w14:textId="77777777" w:rsidR="007332BB" w:rsidRPr="00D1730C" w:rsidRDefault="007332BB" w:rsidP="00F539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9B53D2" w14:textId="1E196376" w:rsidR="00F539D4" w:rsidRPr="00D1730C" w:rsidRDefault="00F539D4" w:rsidP="00F539D4">
            <w:pPr>
              <w:jc w:val="center"/>
              <w:rPr>
                <w:rStyle w:val="210pt"/>
                <w:rFonts w:eastAsiaTheme="minorHAnsi"/>
              </w:rPr>
            </w:pPr>
            <w:r w:rsidRPr="00D1730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15" w:type="dxa"/>
            <w:vAlign w:val="center"/>
          </w:tcPr>
          <w:p w14:paraId="39995B43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14:paraId="4B4EDA61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100</w:t>
            </w:r>
          </w:p>
          <w:p w14:paraId="21CAC239" w14:textId="77777777" w:rsidR="007332BB" w:rsidRPr="00D1730C" w:rsidRDefault="007332BB" w:rsidP="00F539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EB9B72" w14:textId="359B4C4C" w:rsidR="00F539D4" w:rsidRPr="00D1730C" w:rsidRDefault="00F539D4" w:rsidP="00F539D4">
            <w:pPr>
              <w:jc w:val="center"/>
              <w:rPr>
                <w:rStyle w:val="210pt"/>
                <w:rFonts w:eastAsiaTheme="minorHAnsi"/>
              </w:rPr>
            </w:pPr>
            <w:r w:rsidRPr="00D1730C">
              <w:rPr>
                <w:rFonts w:cs="Times New Roman"/>
                <w:sz w:val="20"/>
                <w:szCs w:val="20"/>
              </w:rPr>
              <w:t>106,7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4B73D82" w14:textId="4FF23862" w:rsidR="00F539D4" w:rsidRPr="00D1730C" w:rsidRDefault="00F539D4" w:rsidP="00F539D4">
            <w:pPr>
              <w:jc w:val="center"/>
              <w:rPr>
                <w:rStyle w:val="210pt"/>
                <w:rFonts w:eastAsiaTheme="minorHAnsi"/>
              </w:rPr>
            </w:pPr>
            <w:r w:rsidRPr="00D1730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4BF5694" w14:textId="6B146805" w:rsidR="00F539D4" w:rsidRPr="00D1730C" w:rsidRDefault="00F539D4" w:rsidP="00F539D4">
            <w:pPr>
              <w:jc w:val="center"/>
              <w:rPr>
                <w:rStyle w:val="210pt"/>
                <w:rFonts w:eastAsiaTheme="minorHAnsi"/>
              </w:rPr>
            </w:pPr>
            <w:r w:rsidRPr="00D1730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B694801" w14:textId="344605FB" w:rsidR="00F539D4" w:rsidRPr="00D1730C" w:rsidRDefault="00F539D4" w:rsidP="00F539D4">
            <w:pPr>
              <w:jc w:val="center"/>
              <w:rPr>
                <w:rStyle w:val="210pt"/>
                <w:rFonts w:eastAsiaTheme="minorHAnsi"/>
              </w:rPr>
            </w:pPr>
            <w:r w:rsidRPr="00D1730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73" w:type="dxa"/>
            <w:vAlign w:val="center"/>
          </w:tcPr>
          <w:p w14:paraId="20FC18D8" w14:textId="6EBE221F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0,78</w:t>
            </w:r>
          </w:p>
        </w:tc>
        <w:tc>
          <w:tcPr>
            <w:tcW w:w="673" w:type="dxa"/>
            <w:vAlign w:val="center"/>
          </w:tcPr>
          <w:p w14:paraId="0251DF14" w14:textId="3C492DEE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0,78</w:t>
            </w:r>
          </w:p>
        </w:tc>
        <w:tc>
          <w:tcPr>
            <w:tcW w:w="638" w:type="dxa"/>
            <w:vAlign w:val="center"/>
          </w:tcPr>
          <w:p w14:paraId="19E7B61E" w14:textId="1E2E8273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1,04</w:t>
            </w:r>
          </w:p>
        </w:tc>
        <w:tc>
          <w:tcPr>
            <w:tcW w:w="709" w:type="dxa"/>
            <w:vAlign w:val="center"/>
          </w:tcPr>
          <w:p w14:paraId="69426B0C" w14:textId="6DDD098C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vAlign w:val="center"/>
          </w:tcPr>
          <w:p w14:paraId="3411AD83" w14:textId="2B47B2A5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gridSpan w:val="2"/>
            <w:vAlign w:val="center"/>
          </w:tcPr>
          <w:p w14:paraId="253A41A0" w14:textId="43D94D82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vAlign w:val="center"/>
          </w:tcPr>
          <w:p w14:paraId="46F45218" w14:textId="69C8A980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5,04</w:t>
            </w:r>
          </w:p>
        </w:tc>
        <w:tc>
          <w:tcPr>
            <w:tcW w:w="674" w:type="dxa"/>
            <w:vAlign w:val="center"/>
          </w:tcPr>
          <w:p w14:paraId="25FE3AB0" w14:textId="03833129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5,04</w:t>
            </w:r>
          </w:p>
        </w:tc>
        <w:tc>
          <w:tcPr>
            <w:tcW w:w="673" w:type="dxa"/>
            <w:vAlign w:val="center"/>
          </w:tcPr>
          <w:p w14:paraId="251E2EDB" w14:textId="697F9BB1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6,72</w:t>
            </w:r>
          </w:p>
        </w:tc>
        <w:tc>
          <w:tcPr>
            <w:tcW w:w="673" w:type="dxa"/>
            <w:gridSpan w:val="2"/>
            <w:vAlign w:val="center"/>
          </w:tcPr>
          <w:p w14:paraId="11F854E3" w14:textId="00C123EF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20,40</w:t>
            </w:r>
          </w:p>
        </w:tc>
        <w:tc>
          <w:tcPr>
            <w:tcW w:w="673" w:type="dxa"/>
            <w:vAlign w:val="center"/>
          </w:tcPr>
          <w:p w14:paraId="7EDD4D52" w14:textId="7BAEE06D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20,40</w:t>
            </w:r>
          </w:p>
        </w:tc>
        <w:tc>
          <w:tcPr>
            <w:tcW w:w="674" w:type="dxa"/>
            <w:vAlign w:val="center"/>
          </w:tcPr>
          <w:p w14:paraId="0AEC4039" w14:textId="25FB884F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1730C">
              <w:rPr>
                <w:sz w:val="20"/>
                <w:szCs w:val="20"/>
              </w:rPr>
              <w:t>27,20</w:t>
            </w:r>
          </w:p>
        </w:tc>
        <w:tc>
          <w:tcPr>
            <w:tcW w:w="2207" w:type="dxa"/>
            <w:vAlign w:val="center"/>
          </w:tcPr>
          <w:p w14:paraId="246880E2" w14:textId="3A751A60" w:rsidR="00F539D4" w:rsidRPr="00D1730C" w:rsidRDefault="00F539D4" w:rsidP="00F539D4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D1730C">
              <w:rPr>
                <w:rFonts w:cs="Times New Roman"/>
                <w:sz w:val="20"/>
                <w:szCs w:val="20"/>
              </w:rPr>
              <w:t xml:space="preserve">Коренеплоди свіжі, цілі, здорові, чисті, без </w:t>
            </w:r>
            <w:proofErr w:type="spellStart"/>
            <w:r w:rsidRPr="00D1730C">
              <w:rPr>
                <w:rFonts w:cs="Times New Roman"/>
                <w:sz w:val="20"/>
                <w:szCs w:val="20"/>
              </w:rPr>
              <w:t>тріщин</w:t>
            </w:r>
            <w:proofErr w:type="spellEnd"/>
            <w:r w:rsidRPr="00D1730C">
              <w:rPr>
                <w:rFonts w:cs="Times New Roman"/>
                <w:sz w:val="20"/>
                <w:szCs w:val="20"/>
              </w:rPr>
              <w:t>, нев’янучі, без пошкоджень сільськогосподарськими шкідниками</w:t>
            </w:r>
          </w:p>
        </w:tc>
      </w:tr>
      <w:tr w:rsidR="00F539D4" w:rsidRPr="00D1730C" w14:paraId="32C4EDD5" w14:textId="77777777" w:rsidTr="00F539D4">
        <w:trPr>
          <w:trHeight w:val="221"/>
          <w:jc w:val="center"/>
        </w:trPr>
        <w:tc>
          <w:tcPr>
            <w:tcW w:w="561" w:type="dxa"/>
            <w:vAlign w:val="center"/>
          </w:tcPr>
          <w:p w14:paraId="02D0C7F9" w14:textId="7048CDA6" w:rsidR="00F539D4" w:rsidRPr="00D1730C" w:rsidRDefault="00F539D4" w:rsidP="00F539D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vAlign w:val="center"/>
          </w:tcPr>
          <w:p w14:paraId="3D0204AC" w14:textId="32E9603D" w:rsidR="00F539D4" w:rsidRPr="00D1730C" w:rsidRDefault="007332BB" w:rsidP="00F539D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А</w:t>
            </w:r>
            <w:r w:rsidR="00F539D4" w:rsidRPr="00D1730C">
              <w:rPr>
                <w:rFonts w:cs="Times New Roman"/>
                <w:sz w:val="20"/>
                <w:szCs w:val="20"/>
              </w:rPr>
              <w:t>бо буряк</w:t>
            </w:r>
          </w:p>
          <w:p w14:paraId="117A226A" w14:textId="1AB7F93A" w:rsidR="00F539D4" w:rsidRPr="00D1730C" w:rsidRDefault="007332BB" w:rsidP="00F539D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Із</w:t>
            </w:r>
            <w:r w:rsidR="00F539D4" w:rsidRPr="00D1730C">
              <w:rPr>
                <w:rFonts w:cs="Times New Roman"/>
                <w:sz w:val="20"/>
                <w:szCs w:val="20"/>
              </w:rPr>
              <w:t xml:space="preserve"> 01.09 до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F539D4" w:rsidRPr="00D1730C">
              <w:rPr>
                <w:rFonts w:cs="Times New Roman"/>
                <w:sz w:val="20"/>
                <w:szCs w:val="20"/>
              </w:rPr>
              <w:t>31.12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Pr="00D1730C">
              <w:rPr>
                <w:rFonts w:eastAsia="Calibri" w:cs="Times New Roman"/>
                <w:sz w:val="20"/>
                <w:szCs w:val="20"/>
              </w:rPr>
              <w:t>—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F539D4" w:rsidRPr="00D1730C">
              <w:rPr>
                <w:rFonts w:cs="Times New Roman"/>
                <w:sz w:val="20"/>
                <w:szCs w:val="20"/>
              </w:rPr>
              <w:t>20%</w:t>
            </w:r>
          </w:p>
          <w:p w14:paraId="1E944BB7" w14:textId="349ECF2B" w:rsidR="00F539D4" w:rsidRPr="00D1730C" w:rsidRDefault="007332BB" w:rsidP="00F539D4">
            <w:pPr>
              <w:jc w:val="center"/>
              <w:rPr>
                <w:rStyle w:val="210pt"/>
                <w:rFonts w:eastAsiaTheme="minorHAnsi"/>
                <w:b/>
                <w:color w:val="auto"/>
                <w:shd w:val="clear" w:color="auto" w:fill="auto"/>
                <w:lang w:eastAsia="en-US" w:bidi="ar-SA"/>
              </w:rPr>
            </w:pPr>
            <w:r w:rsidRPr="00D1730C">
              <w:rPr>
                <w:rFonts w:cs="Times New Roman"/>
                <w:sz w:val="20"/>
                <w:szCs w:val="20"/>
              </w:rPr>
              <w:t>Із</w:t>
            </w:r>
            <w:r w:rsidR="00F539D4" w:rsidRPr="00D1730C">
              <w:rPr>
                <w:rFonts w:cs="Times New Roman"/>
                <w:sz w:val="20"/>
                <w:szCs w:val="20"/>
              </w:rPr>
              <w:t xml:space="preserve"> 01.01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F539D4" w:rsidRPr="00D1730C">
              <w:rPr>
                <w:rFonts w:cs="Times New Roman"/>
                <w:sz w:val="20"/>
                <w:szCs w:val="20"/>
              </w:rPr>
              <w:t>до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F539D4" w:rsidRPr="00D1730C">
              <w:rPr>
                <w:rFonts w:cs="Times New Roman"/>
                <w:sz w:val="20"/>
                <w:szCs w:val="20"/>
              </w:rPr>
              <w:t>31.08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Pr="00D1730C">
              <w:rPr>
                <w:rFonts w:eastAsia="Calibri" w:cs="Times New Roman"/>
                <w:sz w:val="20"/>
                <w:szCs w:val="20"/>
              </w:rPr>
              <w:t>—</w:t>
            </w:r>
            <w:r w:rsidRPr="00D1730C">
              <w:rPr>
                <w:rFonts w:cs="Times New Roman"/>
                <w:sz w:val="20"/>
                <w:szCs w:val="20"/>
              </w:rPr>
              <w:t xml:space="preserve"> </w:t>
            </w:r>
            <w:r w:rsidR="00F539D4" w:rsidRPr="00D1730C">
              <w:rPr>
                <w:rFonts w:cs="Times New Roman"/>
                <w:sz w:val="20"/>
                <w:szCs w:val="20"/>
              </w:rPr>
              <w:t>25%</w:t>
            </w:r>
          </w:p>
        </w:tc>
        <w:tc>
          <w:tcPr>
            <w:tcW w:w="614" w:type="dxa"/>
            <w:vAlign w:val="center"/>
          </w:tcPr>
          <w:p w14:paraId="1DE45F58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14:paraId="5D2A74D4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75</w:t>
            </w:r>
          </w:p>
          <w:p w14:paraId="503BFF7E" w14:textId="77777777" w:rsidR="007332BB" w:rsidRPr="00D1730C" w:rsidRDefault="007332BB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A29750E" w14:textId="562122AC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80</w:t>
            </w:r>
          </w:p>
        </w:tc>
        <w:tc>
          <w:tcPr>
            <w:tcW w:w="614" w:type="dxa"/>
            <w:vAlign w:val="center"/>
          </w:tcPr>
          <w:p w14:paraId="093C72C3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14:paraId="6F0B569D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75</w:t>
            </w:r>
          </w:p>
          <w:p w14:paraId="38A2E980" w14:textId="77777777" w:rsidR="007332BB" w:rsidRPr="00D1730C" w:rsidRDefault="007332BB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37C7A84" w14:textId="28C56AE7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80</w:t>
            </w:r>
          </w:p>
        </w:tc>
        <w:tc>
          <w:tcPr>
            <w:tcW w:w="615" w:type="dxa"/>
            <w:vAlign w:val="center"/>
          </w:tcPr>
          <w:p w14:paraId="5ACF33BC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14:paraId="5A008F15" w14:textId="77777777" w:rsidR="00F539D4" w:rsidRPr="00D1730C" w:rsidRDefault="00F539D4" w:rsidP="00F539D4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100</w:t>
            </w:r>
          </w:p>
          <w:p w14:paraId="483D1DEC" w14:textId="77777777" w:rsidR="007332BB" w:rsidRPr="00D1730C" w:rsidRDefault="007332BB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9751164" w14:textId="5CE49536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106,7</w:t>
            </w:r>
          </w:p>
        </w:tc>
        <w:tc>
          <w:tcPr>
            <w:tcW w:w="614" w:type="dxa"/>
            <w:vAlign w:val="center"/>
          </w:tcPr>
          <w:p w14:paraId="5B28F155" w14:textId="540C7A8E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vAlign w:val="center"/>
          </w:tcPr>
          <w:p w14:paraId="4CBF3912" w14:textId="42B11DF9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60</w:t>
            </w:r>
          </w:p>
        </w:tc>
        <w:tc>
          <w:tcPr>
            <w:tcW w:w="615" w:type="dxa"/>
            <w:vAlign w:val="center"/>
          </w:tcPr>
          <w:p w14:paraId="5EFD56A8" w14:textId="33A11E47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80</w:t>
            </w:r>
          </w:p>
        </w:tc>
        <w:tc>
          <w:tcPr>
            <w:tcW w:w="673" w:type="dxa"/>
            <w:vAlign w:val="center"/>
          </w:tcPr>
          <w:p w14:paraId="37F2532F" w14:textId="4E43CB20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0,90</w:t>
            </w:r>
          </w:p>
        </w:tc>
        <w:tc>
          <w:tcPr>
            <w:tcW w:w="673" w:type="dxa"/>
            <w:vAlign w:val="center"/>
          </w:tcPr>
          <w:p w14:paraId="666DF7FB" w14:textId="060D64AA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0,90</w:t>
            </w:r>
          </w:p>
        </w:tc>
        <w:tc>
          <w:tcPr>
            <w:tcW w:w="638" w:type="dxa"/>
            <w:vAlign w:val="center"/>
          </w:tcPr>
          <w:p w14:paraId="23CF4415" w14:textId="5F2B0CCC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1,20</w:t>
            </w:r>
          </w:p>
        </w:tc>
        <w:tc>
          <w:tcPr>
            <w:tcW w:w="709" w:type="dxa"/>
            <w:vAlign w:val="center"/>
          </w:tcPr>
          <w:p w14:paraId="6173A2AF" w14:textId="655B4F14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vAlign w:val="center"/>
          </w:tcPr>
          <w:p w14:paraId="2C34F13C" w14:textId="3C6552F1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gridSpan w:val="2"/>
            <w:vAlign w:val="center"/>
          </w:tcPr>
          <w:p w14:paraId="06176697" w14:textId="27846C8E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vAlign w:val="center"/>
          </w:tcPr>
          <w:p w14:paraId="4AC74F86" w14:textId="61F6601E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6,00</w:t>
            </w:r>
          </w:p>
        </w:tc>
        <w:tc>
          <w:tcPr>
            <w:tcW w:w="674" w:type="dxa"/>
            <w:vAlign w:val="center"/>
          </w:tcPr>
          <w:p w14:paraId="5B42A903" w14:textId="77104BB4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6,00</w:t>
            </w:r>
          </w:p>
        </w:tc>
        <w:tc>
          <w:tcPr>
            <w:tcW w:w="673" w:type="dxa"/>
            <w:vAlign w:val="center"/>
          </w:tcPr>
          <w:p w14:paraId="275AB00F" w14:textId="5D78CB9B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8,00</w:t>
            </w:r>
          </w:p>
        </w:tc>
        <w:tc>
          <w:tcPr>
            <w:tcW w:w="673" w:type="dxa"/>
            <w:gridSpan w:val="2"/>
            <w:vAlign w:val="center"/>
          </w:tcPr>
          <w:p w14:paraId="5D20EC5D" w14:textId="5A93F6B0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25,20</w:t>
            </w:r>
          </w:p>
        </w:tc>
        <w:tc>
          <w:tcPr>
            <w:tcW w:w="673" w:type="dxa"/>
            <w:vAlign w:val="center"/>
          </w:tcPr>
          <w:p w14:paraId="53189F79" w14:textId="32DADA3D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25,20</w:t>
            </w:r>
          </w:p>
        </w:tc>
        <w:tc>
          <w:tcPr>
            <w:tcW w:w="674" w:type="dxa"/>
            <w:vAlign w:val="center"/>
          </w:tcPr>
          <w:p w14:paraId="72AAD02D" w14:textId="598E63D0" w:rsidR="00F539D4" w:rsidRPr="00D1730C" w:rsidRDefault="00F539D4" w:rsidP="00F539D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33,60</w:t>
            </w:r>
          </w:p>
        </w:tc>
        <w:tc>
          <w:tcPr>
            <w:tcW w:w="2207" w:type="dxa"/>
            <w:vAlign w:val="center"/>
          </w:tcPr>
          <w:p w14:paraId="1E014BC8" w14:textId="11887174" w:rsidR="00F539D4" w:rsidRPr="00D1730C" w:rsidRDefault="00F539D4" w:rsidP="00F539D4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D1730C">
              <w:rPr>
                <w:rFonts w:cs="Times New Roman"/>
                <w:sz w:val="20"/>
                <w:szCs w:val="20"/>
              </w:rPr>
              <w:t xml:space="preserve">Коренеплоди свіжі, цілі, здорові, чисті, без </w:t>
            </w:r>
            <w:proofErr w:type="spellStart"/>
            <w:r w:rsidRPr="00D1730C">
              <w:rPr>
                <w:rFonts w:cs="Times New Roman"/>
                <w:sz w:val="20"/>
                <w:szCs w:val="20"/>
              </w:rPr>
              <w:t>тріщин</w:t>
            </w:r>
            <w:proofErr w:type="spellEnd"/>
            <w:r w:rsidRPr="00D1730C">
              <w:rPr>
                <w:rFonts w:cs="Times New Roman"/>
                <w:sz w:val="20"/>
                <w:szCs w:val="20"/>
              </w:rPr>
              <w:t>, нев’янучі, без пошкоджень сільськогосподарськими шкідниками</w:t>
            </w:r>
          </w:p>
        </w:tc>
      </w:tr>
      <w:tr w:rsidR="007332BB" w:rsidRPr="00D1730C" w14:paraId="0F08D607" w14:textId="77777777" w:rsidTr="005F4D6E">
        <w:trPr>
          <w:trHeight w:val="221"/>
          <w:jc w:val="center"/>
        </w:trPr>
        <w:tc>
          <w:tcPr>
            <w:tcW w:w="561" w:type="dxa"/>
            <w:vAlign w:val="center"/>
          </w:tcPr>
          <w:p w14:paraId="142381A5" w14:textId="4F7EE9FB" w:rsidR="007332BB" w:rsidRPr="00D1730C" w:rsidRDefault="007332BB" w:rsidP="007332B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313165FE" w14:textId="578B739E" w:rsidR="007332BB" w:rsidRPr="00D1730C" w:rsidRDefault="007332BB" w:rsidP="007332BB">
            <w:pPr>
              <w:jc w:val="center"/>
              <w:rPr>
                <w:rStyle w:val="210pt"/>
                <w:rFonts w:eastAsiaTheme="minorHAnsi"/>
                <w:b/>
              </w:rPr>
            </w:pPr>
            <w:r w:rsidRPr="00D1730C">
              <w:rPr>
                <w:rFonts w:cs="Times New Roman"/>
                <w:b/>
                <w:sz w:val="20"/>
                <w:szCs w:val="20"/>
              </w:rPr>
              <w:t>Маса протертої моркви або буряка</w:t>
            </w:r>
          </w:p>
        </w:tc>
        <w:tc>
          <w:tcPr>
            <w:tcW w:w="614" w:type="dxa"/>
            <w:vAlign w:val="center"/>
          </w:tcPr>
          <w:p w14:paraId="4F228CF3" w14:textId="4B7E744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7B8631A5" w14:textId="4D3F5820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vAlign w:val="center"/>
          </w:tcPr>
          <w:p w14:paraId="662B924E" w14:textId="1224B46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3098B4D8" w14:textId="2C46D743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14" w:type="dxa"/>
            <w:vAlign w:val="center"/>
          </w:tcPr>
          <w:p w14:paraId="6D5E9BA2" w14:textId="506886F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15" w:type="dxa"/>
            <w:vAlign w:val="center"/>
          </w:tcPr>
          <w:p w14:paraId="61857589" w14:textId="25D7423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73" w:type="dxa"/>
            <w:vAlign w:val="center"/>
          </w:tcPr>
          <w:p w14:paraId="57FAE0F6" w14:textId="2529485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4E950F30" w14:textId="3BC89CD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47748BC3" w14:textId="1A3624F9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5D22A42F" w14:textId="2A352CC4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150191F1" w14:textId="5503198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78488F7B" w14:textId="72F7C821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12B56616" w14:textId="26C583A4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541A0BF8" w14:textId="0257E28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064A08DB" w14:textId="009B0901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61427247" w14:textId="56B50D4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4D26FAE3" w14:textId="7ACC6509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6B73C249" w14:textId="0E4CF319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52F152F8" w14:textId="13C0749E" w:rsidR="007332BB" w:rsidRPr="00D1730C" w:rsidRDefault="007332BB" w:rsidP="007332B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</w:tr>
      <w:tr w:rsidR="007332BB" w:rsidRPr="00D1730C" w14:paraId="680F675E" w14:textId="77777777" w:rsidTr="00F539D4">
        <w:trPr>
          <w:trHeight w:val="221"/>
          <w:jc w:val="center"/>
        </w:trPr>
        <w:tc>
          <w:tcPr>
            <w:tcW w:w="561" w:type="dxa"/>
            <w:vAlign w:val="center"/>
          </w:tcPr>
          <w:p w14:paraId="4E1A4B14" w14:textId="77777777" w:rsidR="007332BB" w:rsidRPr="00D1730C" w:rsidRDefault="007332BB" w:rsidP="007332B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61BF146F" w14:textId="00EE7C5A" w:rsidR="007332BB" w:rsidRPr="00D1730C" w:rsidRDefault="007332BB" w:rsidP="007332B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Олія</w:t>
            </w:r>
          </w:p>
        </w:tc>
        <w:tc>
          <w:tcPr>
            <w:tcW w:w="614" w:type="dxa"/>
            <w:vAlign w:val="center"/>
          </w:tcPr>
          <w:p w14:paraId="7A7FD2D1" w14:textId="29C3FBA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14:paraId="14C79CBB" w14:textId="66D08D6D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14:paraId="48D46EB3" w14:textId="32D370F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vAlign w:val="center"/>
          </w:tcPr>
          <w:p w14:paraId="18A7AEC8" w14:textId="68FC733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14:paraId="73E8FBC1" w14:textId="5AE27AB1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14:paraId="4C0F17CB" w14:textId="6A15F79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14:paraId="7A10AA2C" w14:textId="59850A54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C5D5B9C" w14:textId="5FEA2F5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549052CD" w14:textId="36276CA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3FC5684D" w14:textId="2F7D5EE1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2,99</w:t>
            </w:r>
          </w:p>
        </w:tc>
        <w:tc>
          <w:tcPr>
            <w:tcW w:w="673" w:type="dxa"/>
            <w:vAlign w:val="center"/>
          </w:tcPr>
          <w:p w14:paraId="133F260C" w14:textId="5DDBA0C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2,99</w:t>
            </w:r>
          </w:p>
        </w:tc>
        <w:tc>
          <w:tcPr>
            <w:tcW w:w="673" w:type="dxa"/>
            <w:gridSpan w:val="2"/>
            <w:vAlign w:val="center"/>
          </w:tcPr>
          <w:p w14:paraId="78A34630" w14:textId="0160F76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1730C">
              <w:rPr>
                <w:sz w:val="20"/>
                <w:szCs w:val="20"/>
              </w:rPr>
              <w:t>3,99</w:t>
            </w:r>
          </w:p>
        </w:tc>
        <w:tc>
          <w:tcPr>
            <w:tcW w:w="673" w:type="dxa"/>
            <w:vAlign w:val="center"/>
          </w:tcPr>
          <w:p w14:paraId="2AC8A99B" w14:textId="7E39460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6F1F770C" w14:textId="7641049C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526FC1A" w14:textId="375AD52D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63A224EB" w14:textId="710E8E89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26,9</w:t>
            </w:r>
          </w:p>
        </w:tc>
        <w:tc>
          <w:tcPr>
            <w:tcW w:w="673" w:type="dxa"/>
            <w:vAlign w:val="center"/>
          </w:tcPr>
          <w:p w14:paraId="5E6F4368" w14:textId="6512722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26,9</w:t>
            </w:r>
          </w:p>
        </w:tc>
        <w:tc>
          <w:tcPr>
            <w:tcW w:w="674" w:type="dxa"/>
            <w:vAlign w:val="center"/>
          </w:tcPr>
          <w:p w14:paraId="6D79C62B" w14:textId="727BD86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35,9</w:t>
            </w:r>
          </w:p>
        </w:tc>
        <w:tc>
          <w:tcPr>
            <w:tcW w:w="2207" w:type="dxa"/>
            <w:vAlign w:val="center"/>
          </w:tcPr>
          <w:p w14:paraId="73B45435" w14:textId="3981A74C" w:rsidR="007332BB" w:rsidRPr="00D1730C" w:rsidRDefault="007332BB" w:rsidP="007332BB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Золотисто-жовтого кольору, без стороннього запаху, присмаку і гіркоти</w:t>
            </w:r>
          </w:p>
        </w:tc>
      </w:tr>
      <w:tr w:rsidR="007332BB" w:rsidRPr="00D1730C" w14:paraId="6F40A0E6" w14:textId="77777777" w:rsidTr="005F4D6E">
        <w:trPr>
          <w:trHeight w:val="221"/>
          <w:jc w:val="center"/>
        </w:trPr>
        <w:tc>
          <w:tcPr>
            <w:tcW w:w="561" w:type="dxa"/>
            <w:vAlign w:val="center"/>
          </w:tcPr>
          <w:p w14:paraId="6195E496" w14:textId="77777777" w:rsidR="007332BB" w:rsidRPr="00D1730C" w:rsidRDefault="007332BB" w:rsidP="007332B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4E6F41A8" w14:textId="36FFBFDF" w:rsidR="007332BB" w:rsidRPr="00D1730C" w:rsidRDefault="007332BB" w:rsidP="007332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>Цукор</w:t>
            </w:r>
          </w:p>
        </w:tc>
        <w:tc>
          <w:tcPr>
            <w:tcW w:w="614" w:type="dxa"/>
            <w:vAlign w:val="center"/>
          </w:tcPr>
          <w:p w14:paraId="1D36AAD7" w14:textId="0C7093EC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5544C7A8" w14:textId="55E78A44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14:paraId="4AAC51CC" w14:textId="2EB0421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14:paraId="4FCAC9D0" w14:textId="3AE57CEC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31AD0E13" w14:textId="10F6458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14:paraId="5701BCC0" w14:textId="52D5ECB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14:paraId="78B30762" w14:textId="3916BE0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072F418D" w14:textId="3885ECDD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vAlign w:val="center"/>
          </w:tcPr>
          <w:p w14:paraId="3AF276F2" w14:textId="04DCA298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2C9E8A7" w14:textId="1F565F90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16EEEDC4" w14:textId="4F9CCF9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vAlign w:val="center"/>
          </w:tcPr>
          <w:p w14:paraId="67243A4A" w14:textId="4DD470C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73DD21AA" w14:textId="69F7607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14:paraId="05616F79" w14:textId="3ACDBCF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1,00</w:t>
            </w:r>
          </w:p>
        </w:tc>
        <w:tc>
          <w:tcPr>
            <w:tcW w:w="673" w:type="dxa"/>
            <w:vAlign w:val="center"/>
          </w:tcPr>
          <w:p w14:paraId="05FE1A0D" w14:textId="01D8588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1,00</w:t>
            </w:r>
          </w:p>
        </w:tc>
        <w:tc>
          <w:tcPr>
            <w:tcW w:w="673" w:type="dxa"/>
            <w:gridSpan w:val="2"/>
            <w:vAlign w:val="center"/>
          </w:tcPr>
          <w:p w14:paraId="003A14D5" w14:textId="523D0E8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4F3DD405" w14:textId="116D4E7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3,79</w:t>
            </w:r>
          </w:p>
        </w:tc>
        <w:tc>
          <w:tcPr>
            <w:tcW w:w="674" w:type="dxa"/>
            <w:vAlign w:val="center"/>
          </w:tcPr>
          <w:p w14:paraId="11FB96D7" w14:textId="2967D63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3,79</w:t>
            </w:r>
          </w:p>
        </w:tc>
        <w:tc>
          <w:tcPr>
            <w:tcW w:w="2207" w:type="dxa"/>
            <w:vAlign w:val="center"/>
          </w:tcPr>
          <w:p w14:paraId="7BD681DB" w14:textId="74CB36F5" w:rsidR="007332BB" w:rsidRPr="00D1730C" w:rsidRDefault="007332BB" w:rsidP="007332BB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1730C">
              <w:rPr>
                <w:rFonts w:cs="Times New Roman"/>
                <w:sz w:val="20"/>
                <w:szCs w:val="20"/>
              </w:rPr>
              <w:t xml:space="preserve">Білий із блиском, сипучий, без грудочок, солодкий, без сторонніх присмаків і запахів як в сухому цукрі, так і в його водному розчині, </w:t>
            </w:r>
            <w:r w:rsidRPr="00D1730C">
              <w:rPr>
                <w:rFonts w:cs="Times New Roman"/>
                <w:sz w:val="20"/>
                <w:szCs w:val="20"/>
              </w:rPr>
              <w:lastRenderedPageBreak/>
              <w:t>розчинність у воді повна</w:t>
            </w:r>
          </w:p>
        </w:tc>
      </w:tr>
      <w:tr w:rsidR="007332BB" w:rsidRPr="00D1730C" w14:paraId="05C6F708" w14:textId="77777777" w:rsidTr="00F539D4">
        <w:trPr>
          <w:trHeight w:val="221"/>
          <w:jc w:val="center"/>
        </w:trPr>
        <w:tc>
          <w:tcPr>
            <w:tcW w:w="561" w:type="dxa"/>
            <w:vAlign w:val="center"/>
          </w:tcPr>
          <w:p w14:paraId="72AF83D4" w14:textId="77777777" w:rsidR="007332BB" w:rsidRPr="00D1730C" w:rsidRDefault="007332BB" w:rsidP="007332B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526157B9" w14:textId="0CC44C58" w:rsidR="007332BB" w:rsidRPr="00D1730C" w:rsidRDefault="007332BB" w:rsidP="007332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730C">
              <w:rPr>
                <w:rFonts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614" w:type="dxa"/>
            <w:vAlign w:val="center"/>
          </w:tcPr>
          <w:p w14:paraId="7B6F29D9" w14:textId="61B19639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5,5</w:t>
            </w:r>
          </w:p>
        </w:tc>
        <w:tc>
          <w:tcPr>
            <w:tcW w:w="614" w:type="dxa"/>
            <w:vAlign w:val="center"/>
          </w:tcPr>
          <w:p w14:paraId="72A55B45" w14:textId="74DCE2C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5,5</w:t>
            </w:r>
          </w:p>
        </w:tc>
        <w:tc>
          <w:tcPr>
            <w:tcW w:w="615" w:type="dxa"/>
            <w:vAlign w:val="center"/>
          </w:tcPr>
          <w:p w14:paraId="4CAB6691" w14:textId="58F48624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7,5</w:t>
            </w:r>
          </w:p>
        </w:tc>
        <w:tc>
          <w:tcPr>
            <w:tcW w:w="614" w:type="dxa"/>
            <w:vAlign w:val="center"/>
          </w:tcPr>
          <w:p w14:paraId="668AB64B" w14:textId="37CB068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5,5</w:t>
            </w:r>
          </w:p>
        </w:tc>
        <w:tc>
          <w:tcPr>
            <w:tcW w:w="614" w:type="dxa"/>
            <w:vAlign w:val="center"/>
          </w:tcPr>
          <w:p w14:paraId="7280517B" w14:textId="02C6D8D1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5,5</w:t>
            </w:r>
          </w:p>
        </w:tc>
        <w:tc>
          <w:tcPr>
            <w:tcW w:w="615" w:type="dxa"/>
            <w:vAlign w:val="center"/>
          </w:tcPr>
          <w:p w14:paraId="3FC2CDA6" w14:textId="217886F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7,5</w:t>
            </w:r>
          </w:p>
        </w:tc>
        <w:tc>
          <w:tcPr>
            <w:tcW w:w="673" w:type="dxa"/>
            <w:vAlign w:val="center"/>
          </w:tcPr>
          <w:p w14:paraId="2F583DC9" w14:textId="27DF998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74711BF" w14:textId="481216C1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2C80C266" w14:textId="78FFB8DC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62AEA01D" w14:textId="0563CC7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041694D" w14:textId="60A753C8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487196F9" w14:textId="0E46111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48B9ACCB" w14:textId="310AC61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1626B586" w14:textId="055D802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60E9DFC" w14:textId="6F0A02F3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59CFB140" w14:textId="6E20199D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0FCFC2E3" w14:textId="6083874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307441C0" w14:textId="30E8C61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770B40EF" w14:textId="0AAC4993" w:rsidR="007332BB" w:rsidRPr="00D1730C" w:rsidRDefault="007332BB" w:rsidP="007332BB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1730C">
              <w:rPr>
                <w:rFonts w:cs="Times New Roman"/>
                <w:sz w:val="20"/>
                <w:szCs w:val="20"/>
                <w:shd w:val="clear" w:color="auto" w:fill="FFFFFF"/>
              </w:rPr>
              <w:t>Прозора безбарвна рідина, без присмаків і запаху,  не містить видимих домішок</w:t>
            </w:r>
          </w:p>
        </w:tc>
      </w:tr>
      <w:tr w:rsidR="007332BB" w:rsidRPr="00D1730C" w14:paraId="7FAA92DA" w14:textId="77777777" w:rsidTr="00F539D4">
        <w:trPr>
          <w:trHeight w:val="221"/>
          <w:jc w:val="center"/>
        </w:trPr>
        <w:tc>
          <w:tcPr>
            <w:tcW w:w="561" w:type="dxa"/>
            <w:vAlign w:val="center"/>
          </w:tcPr>
          <w:p w14:paraId="31816094" w14:textId="7EBEB9D1" w:rsidR="007332BB" w:rsidRPr="00D1730C" w:rsidRDefault="007332BB" w:rsidP="007332BB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4B62D087" w14:textId="01242876" w:rsidR="007332BB" w:rsidRPr="00D1730C" w:rsidRDefault="007332BB" w:rsidP="007332BB">
            <w:pPr>
              <w:jc w:val="center"/>
              <w:rPr>
                <w:rFonts w:cs="Times New Roman"/>
                <w:b/>
                <w:sz w:val="20"/>
                <w:szCs w:val="20"/>
                <w:lang w:eastAsia="ru-RU" w:bidi="ru-RU"/>
              </w:rPr>
            </w:pPr>
            <w:r w:rsidRPr="00D1730C">
              <w:rPr>
                <w:rFonts w:cs="Times New Roman"/>
                <w:sz w:val="20"/>
                <w:szCs w:val="20"/>
              </w:rPr>
              <w:t xml:space="preserve">Сіль йодована </w:t>
            </w:r>
          </w:p>
        </w:tc>
        <w:tc>
          <w:tcPr>
            <w:tcW w:w="614" w:type="dxa"/>
            <w:vAlign w:val="center"/>
          </w:tcPr>
          <w:p w14:paraId="28E69ED1" w14:textId="674D3B9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0,15</w:t>
            </w:r>
          </w:p>
        </w:tc>
        <w:tc>
          <w:tcPr>
            <w:tcW w:w="614" w:type="dxa"/>
            <w:vAlign w:val="center"/>
          </w:tcPr>
          <w:p w14:paraId="32676E40" w14:textId="11F1C81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0,15</w:t>
            </w:r>
          </w:p>
        </w:tc>
        <w:tc>
          <w:tcPr>
            <w:tcW w:w="615" w:type="dxa"/>
            <w:vAlign w:val="center"/>
          </w:tcPr>
          <w:p w14:paraId="44FD5B2D" w14:textId="3EEDABB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0,2</w:t>
            </w:r>
          </w:p>
        </w:tc>
        <w:tc>
          <w:tcPr>
            <w:tcW w:w="614" w:type="dxa"/>
            <w:vAlign w:val="center"/>
          </w:tcPr>
          <w:p w14:paraId="469FA397" w14:textId="4C2E6C8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0,15</w:t>
            </w:r>
          </w:p>
        </w:tc>
        <w:tc>
          <w:tcPr>
            <w:tcW w:w="614" w:type="dxa"/>
            <w:vAlign w:val="center"/>
          </w:tcPr>
          <w:p w14:paraId="7553B450" w14:textId="1F86E05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0,15</w:t>
            </w:r>
          </w:p>
        </w:tc>
        <w:tc>
          <w:tcPr>
            <w:tcW w:w="615" w:type="dxa"/>
            <w:vAlign w:val="center"/>
          </w:tcPr>
          <w:p w14:paraId="273966D0" w14:textId="5582207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0,2</w:t>
            </w:r>
          </w:p>
        </w:tc>
        <w:tc>
          <w:tcPr>
            <w:tcW w:w="673" w:type="dxa"/>
            <w:vAlign w:val="center"/>
          </w:tcPr>
          <w:p w14:paraId="6029F5E1" w14:textId="2B24FA74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44CA9B0B" w14:textId="225C80F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2BAADAD3" w14:textId="0A72D22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5499A4B9" w14:textId="723D868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5511F68" w14:textId="75BDBCFC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342E9639" w14:textId="4FB5A60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7A45E072" w14:textId="24DF553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65C06A26" w14:textId="67205E3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1B53402" w14:textId="17C3DCC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3F990266" w14:textId="2F6EC5A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BFDDC71" w14:textId="2405EA38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04FECFA5" w14:textId="53581469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3E709255" w14:textId="0E8F4FB1" w:rsidR="007332BB" w:rsidRPr="00D1730C" w:rsidRDefault="007332BB" w:rsidP="007332BB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D1730C">
              <w:rPr>
                <w:rFonts w:cs="Times New Roman"/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1730C">
              <w:rPr>
                <w:rFonts w:cs="Times New Roman"/>
                <w:sz w:val="20"/>
                <w:szCs w:val="20"/>
              </w:rPr>
              <w:t>слабкий запах йоду;</w:t>
            </w:r>
            <w:r w:rsidRPr="00D1730C">
              <w:rPr>
                <w:rFonts w:cs="Times New Roman"/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7332BB" w:rsidRPr="00D1730C" w14:paraId="54EBB47A" w14:textId="77777777" w:rsidTr="005F4D6E">
        <w:trPr>
          <w:trHeight w:val="221"/>
          <w:jc w:val="center"/>
        </w:trPr>
        <w:tc>
          <w:tcPr>
            <w:tcW w:w="561" w:type="dxa"/>
            <w:vAlign w:val="center"/>
          </w:tcPr>
          <w:p w14:paraId="7F605C6D" w14:textId="77777777" w:rsidR="007332BB" w:rsidRPr="00D1730C" w:rsidRDefault="007332BB" w:rsidP="007332BB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EC6BB6F" w14:textId="1BA93298" w:rsidR="007332BB" w:rsidRPr="00D1730C" w:rsidRDefault="007332BB" w:rsidP="007332B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Вихід страви з морквою</w:t>
            </w:r>
          </w:p>
        </w:tc>
        <w:tc>
          <w:tcPr>
            <w:tcW w:w="614" w:type="dxa"/>
            <w:vAlign w:val="center"/>
          </w:tcPr>
          <w:p w14:paraId="1911524A" w14:textId="470E4EA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488EA6DE" w14:textId="0AECB3C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vAlign w:val="center"/>
          </w:tcPr>
          <w:p w14:paraId="23A45F27" w14:textId="35BA12A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73E32019" w14:textId="02CFE564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14" w:type="dxa"/>
            <w:vAlign w:val="center"/>
          </w:tcPr>
          <w:p w14:paraId="6B53637A" w14:textId="1E0CBEA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15" w:type="dxa"/>
            <w:vAlign w:val="center"/>
          </w:tcPr>
          <w:p w14:paraId="791C3E05" w14:textId="695023C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73" w:type="dxa"/>
            <w:vAlign w:val="center"/>
          </w:tcPr>
          <w:p w14:paraId="4B844C03" w14:textId="3F6AEB4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0,78</w:t>
            </w:r>
          </w:p>
        </w:tc>
        <w:tc>
          <w:tcPr>
            <w:tcW w:w="673" w:type="dxa"/>
            <w:vAlign w:val="center"/>
          </w:tcPr>
          <w:p w14:paraId="2D64F538" w14:textId="5FE8E6E0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0,78</w:t>
            </w:r>
          </w:p>
        </w:tc>
        <w:tc>
          <w:tcPr>
            <w:tcW w:w="638" w:type="dxa"/>
            <w:vAlign w:val="center"/>
          </w:tcPr>
          <w:p w14:paraId="15202EED" w14:textId="3A5BAF2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09" w:type="dxa"/>
            <w:vAlign w:val="center"/>
          </w:tcPr>
          <w:p w14:paraId="0EB4FBD0" w14:textId="79571355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3,05</w:t>
            </w:r>
          </w:p>
        </w:tc>
        <w:tc>
          <w:tcPr>
            <w:tcW w:w="673" w:type="dxa"/>
            <w:vAlign w:val="center"/>
          </w:tcPr>
          <w:p w14:paraId="502D1980" w14:textId="7D61737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3,05</w:t>
            </w:r>
          </w:p>
        </w:tc>
        <w:tc>
          <w:tcPr>
            <w:tcW w:w="673" w:type="dxa"/>
            <w:gridSpan w:val="2"/>
            <w:vAlign w:val="center"/>
          </w:tcPr>
          <w:p w14:paraId="6D383384" w14:textId="364E230B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673" w:type="dxa"/>
            <w:vAlign w:val="center"/>
          </w:tcPr>
          <w:p w14:paraId="201D3E00" w14:textId="070E1AD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74" w:type="dxa"/>
            <w:vAlign w:val="center"/>
          </w:tcPr>
          <w:p w14:paraId="1CE040F9" w14:textId="64CD57FD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673" w:type="dxa"/>
            <w:vAlign w:val="center"/>
          </w:tcPr>
          <w:p w14:paraId="6229420F" w14:textId="31DA858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673" w:type="dxa"/>
            <w:gridSpan w:val="2"/>
            <w:vAlign w:val="center"/>
          </w:tcPr>
          <w:p w14:paraId="63D81CBA" w14:textId="38C56CF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73" w:type="dxa"/>
            <w:vAlign w:val="center"/>
          </w:tcPr>
          <w:p w14:paraId="74D2FF42" w14:textId="2DEA945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74" w:type="dxa"/>
            <w:vAlign w:val="center"/>
          </w:tcPr>
          <w:p w14:paraId="5D977233" w14:textId="6F8201E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207" w:type="dxa"/>
            <w:vAlign w:val="center"/>
          </w:tcPr>
          <w:p w14:paraId="1604E5AC" w14:textId="7777777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7332BB" w:rsidRPr="00D1730C" w14:paraId="5ABB792F" w14:textId="77777777" w:rsidTr="005F4D6E">
        <w:trPr>
          <w:trHeight w:val="221"/>
          <w:jc w:val="center"/>
        </w:trPr>
        <w:tc>
          <w:tcPr>
            <w:tcW w:w="561" w:type="dxa"/>
            <w:vAlign w:val="center"/>
          </w:tcPr>
          <w:p w14:paraId="105DF682" w14:textId="77777777" w:rsidR="007332BB" w:rsidRPr="00D1730C" w:rsidRDefault="007332BB" w:rsidP="007332BB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7FC69B4F" w14:textId="3CE60582" w:rsidR="007332BB" w:rsidRPr="00D1730C" w:rsidRDefault="007332BB" w:rsidP="007332B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Вихід страви з буряком</w:t>
            </w:r>
          </w:p>
        </w:tc>
        <w:tc>
          <w:tcPr>
            <w:tcW w:w="614" w:type="dxa"/>
            <w:vAlign w:val="center"/>
          </w:tcPr>
          <w:p w14:paraId="01412DD9" w14:textId="5BDC05B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3C8892F5" w14:textId="22D4A90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vAlign w:val="center"/>
          </w:tcPr>
          <w:p w14:paraId="5E7A9287" w14:textId="53665AEC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1F541BF6" w14:textId="3DA1349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78C17AD0" w14:textId="6C6A8BD8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vAlign w:val="center"/>
          </w:tcPr>
          <w:p w14:paraId="31918496" w14:textId="4E83D04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36982E42" w14:textId="4379680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673" w:type="dxa"/>
            <w:vAlign w:val="center"/>
          </w:tcPr>
          <w:p w14:paraId="0733638F" w14:textId="2399A712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638" w:type="dxa"/>
            <w:vAlign w:val="center"/>
          </w:tcPr>
          <w:p w14:paraId="597F26A9" w14:textId="58AB2A0A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center"/>
          </w:tcPr>
          <w:p w14:paraId="7DFB06B2" w14:textId="3978ACE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3,05</w:t>
            </w:r>
          </w:p>
        </w:tc>
        <w:tc>
          <w:tcPr>
            <w:tcW w:w="673" w:type="dxa"/>
            <w:vAlign w:val="center"/>
          </w:tcPr>
          <w:p w14:paraId="223CCAAF" w14:textId="658F047E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3,05</w:t>
            </w:r>
          </w:p>
        </w:tc>
        <w:tc>
          <w:tcPr>
            <w:tcW w:w="673" w:type="dxa"/>
            <w:gridSpan w:val="2"/>
            <w:vAlign w:val="center"/>
          </w:tcPr>
          <w:p w14:paraId="11386455" w14:textId="3AAC546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673" w:type="dxa"/>
            <w:vAlign w:val="center"/>
          </w:tcPr>
          <w:p w14:paraId="3B6DD2AB" w14:textId="002ECC3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674" w:type="dxa"/>
            <w:vAlign w:val="center"/>
          </w:tcPr>
          <w:p w14:paraId="7F37B007" w14:textId="1E5CF076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673" w:type="dxa"/>
            <w:vAlign w:val="center"/>
          </w:tcPr>
          <w:p w14:paraId="1668E871" w14:textId="6E81A539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673" w:type="dxa"/>
            <w:gridSpan w:val="2"/>
            <w:vAlign w:val="center"/>
          </w:tcPr>
          <w:p w14:paraId="51AA001B" w14:textId="7EAC796F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73" w:type="dxa"/>
            <w:vAlign w:val="center"/>
          </w:tcPr>
          <w:p w14:paraId="01D2E979" w14:textId="39BB8FBC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74" w:type="dxa"/>
            <w:vAlign w:val="center"/>
          </w:tcPr>
          <w:p w14:paraId="13537C62" w14:textId="6B85F53D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1730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207" w:type="dxa"/>
            <w:vAlign w:val="center"/>
          </w:tcPr>
          <w:p w14:paraId="04D782A4" w14:textId="77777777" w:rsidR="007332BB" w:rsidRPr="00D1730C" w:rsidRDefault="007332BB" w:rsidP="007332B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14:paraId="4A8505B8" w14:textId="77777777" w:rsidR="009737F0" w:rsidRPr="00D1730C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61C1E3C1" w14:textId="5CD8E9F7" w:rsidR="0012250A" w:rsidRPr="00D1730C" w:rsidRDefault="009737F0" w:rsidP="0081451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D1730C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4AA6E4A6" w14:textId="58371078" w:rsidR="00F539D4" w:rsidRPr="00D1730C" w:rsidRDefault="00F539D4" w:rsidP="00F539D4">
      <w:pPr>
        <w:pStyle w:val="af3"/>
        <w:ind w:right="179" w:firstLine="567"/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D1730C">
        <w:rPr>
          <w:rFonts w:ascii="Times New Roman" w:hAnsi="Times New Roman"/>
          <w:sz w:val="22"/>
          <w:szCs w:val="22"/>
          <w:lang w:val="uk-UA" w:eastAsia="uk-UA"/>
        </w:rPr>
        <w:t xml:space="preserve">Підготовлену моркву очищують, нарізають дольками та припускають </w:t>
      </w:r>
      <w:r w:rsidR="007332BB" w:rsidRPr="00D1730C">
        <w:rPr>
          <w:rFonts w:ascii="Times New Roman" w:hAnsi="Times New Roman"/>
          <w:sz w:val="22"/>
          <w:szCs w:val="22"/>
          <w:lang w:val="uk-UA" w:eastAsia="uk-UA"/>
        </w:rPr>
        <w:t>у</w:t>
      </w:r>
      <w:r w:rsidRPr="00D1730C">
        <w:rPr>
          <w:rFonts w:ascii="Times New Roman" w:hAnsi="Times New Roman"/>
          <w:sz w:val="22"/>
          <w:szCs w:val="22"/>
          <w:lang w:val="uk-UA" w:eastAsia="uk-UA"/>
        </w:rPr>
        <w:t xml:space="preserve"> невеликій кількості води з додаванням олії (1/2 норми). Буряк варять, очищують від шкірки. Готову моркву або буряк протирають, додають олію, цукор </w:t>
      </w:r>
      <w:r w:rsidRPr="00D1730C">
        <w:rPr>
          <w:rStyle w:val="y2iqfc"/>
          <w:rFonts w:ascii="Times New Roman" w:hAnsi="Times New Roman"/>
          <w:sz w:val="22"/>
          <w:szCs w:val="22"/>
          <w:lang w:val="uk-UA"/>
        </w:rPr>
        <w:t>(крім вікової категорії 1</w:t>
      </w:r>
      <w:r w:rsidRPr="00D1730C">
        <w:rPr>
          <w:rFonts w:ascii="Times New Roman" w:hAnsi="Times New Roman"/>
          <w:sz w:val="22"/>
          <w:szCs w:val="22"/>
          <w:lang w:val="uk-UA"/>
        </w:rPr>
        <w:t>—</w:t>
      </w:r>
      <w:r w:rsidRPr="00D1730C">
        <w:rPr>
          <w:rStyle w:val="y2iqfc"/>
          <w:rFonts w:ascii="Times New Roman" w:hAnsi="Times New Roman"/>
          <w:sz w:val="22"/>
          <w:szCs w:val="22"/>
          <w:lang w:val="uk-UA"/>
        </w:rPr>
        <w:t>3 рок</w:t>
      </w:r>
      <w:r w:rsidR="007332BB" w:rsidRPr="00D1730C">
        <w:rPr>
          <w:rStyle w:val="y2iqfc"/>
          <w:rFonts w:ascii="Times New Roman" w:hAnsi="Times New Roman"/>
          <w:sz w:val="22"/>
          <w:szCs w:val="22"/>
          <w:lang w:val="uk-UA"/>
        </w:rPr>
        <w:t>и</w:t>
      </w:r>
      <w:r w:rsidRPr="00D1730C">
        <w:rPr>
          <w:rFonts w:ascii="Times New Roman" w:hAnsi="Times New Roman"/>
          <w:sz w:val="22"/>
          <w:szCs w:val="22"/>
          <w:lang w:val="uk-UA" w:eastAsia="uk-UA"/>
        </w:rPr>
        <w:t>), сіль</w:t>
      </w:r>
      <w:r w:rsidR="007332BB" w:rsidRPr="00D1730C">
        <w:rPr>
          <w:rFonts w:ascii="Times New Roman" w:hAnsi="Times New Roman"/>
          <w:sz w:val="22"/>
          <w:szCs w:val="22"/>
          <w:lang w:val="uk-UA" w:eastAsia="uk-UA"/>
        </w:rPr>
        <w:t>.</w:t>
      </w:r>
      <w:r w:rsidRPr="00D1730C">
        <w:rPr>
          <w:rFonts w:ascii="Times New Roman" w:hAnsi="Times New Roman"/>
          <w:sz w:val="22"/>
          <w:szCs w:val="22"/>
          <w:lang w:val="uk-UA" w:eastAsia="uk-UA"/>
        </w:rPr>
        <w:t xml:space="preserve"> </w:t>
      </w:r>
      <w:r w:rsidR="007332BB" w:rsidRPr="00D1730C">
        <w:rPr>
          <w:rFonts w:ascii="Times New Roman" w:hAnsi="Times New Roman"/>
          <w:sz w:val="22"/>
          <w:szCs w:val="22"/>
          <w:lang w:val="uk-UA" w:eastAsia="uk-UA"/>
        </w:rPr>
        <w:t>П</w:t>
      </w:r>
      <w:r w:rsidRPr="00D1730C">
        <w:rPr>
          <w:rFonts w:ascii="Times New Roman" w:hAnsi="Times New Roman"/>
          <w:sz w:val="22"/>
          <w:szCs w:val="22"/>
          <w:lang w:val="uk-UA" w:eastAsia="uk-UA"/>
        </w:rPr>
        <w:t>рогрівають.</w:t>
      </w:r>
    </w:p>
    <w:p w14:paraId="7F9E9C3A" w14:textId="1549FC6D" w:rsidR="00F539D4" w:rsidRPr="00D1730C" w:rsidRDefault="00F539D4" w:rsidP="00F539D4">
      <w:pPr>
        <w:spacing w:after="0" w:line="240" w:lineRule="auto"/>
        <w:ind w:firstLine="567"/>
        <w:rPr>
          <w:rFonts w:cs="Times New Roman"/>
          <w:sz w:val="22"/>
        </w:rPr>
      </w:pPr>
      <w:r w:rsidRPr="00D1730C">
        <w:rPr>
          <w:rFonts w:cs="Times New Roman"/>
          <w:sz w:val="22"/>
        </w:rPr>
        <w:t xml:space="preserve">Подають на мілкій закусочній тарілці </w:t>
      </w:r>
      <w:r w:rsidR="007332BB" w:rsidRPr="00D1730C">
        <w:rPr>
          <w:rFonts w:cs="Times New Roman"/>
          <w:sz w:val="22"/>
        </w:rPr>
        <w:t xml:space="preserve">за </w:t>
      </w:r>
      <w:r w:rsidRPr="00D1730C">
        <w:rPr>
          <w:rFonts w:cs="Times New Roman"/>
          <w:sz w:val="22"/>
        </w:rPr>
        <w:t>температур</w:t>
      </w:r>
      <w:r w:rsidR="007332BB" w:rsidRPr="00D1730C">
        <w:rPr>
          <w:rFonts w:cs="Times New Roman"/>
          <w:sz w:val="22"/>
        </w:rPr>
        <w:t>и</w:t>
      </w:r>
      <w:r w:rsidRPr="00D1730C">
        <w:rPr>
          <w:rFonts w:cs="Times New Roman"/>
          <w:sz w:val="22"/>
        </w:rPr>
        <w:t xml:space="preserve"> </w:t>
      </w:r>
      <w:r w:rsidR="007332BB" w:rsidRPr="00D1730C">
        <w:rPr>
          <w:rFonts w:cs="Times New Roman"/>
          <w:sz w:val="22"/>
        </w:rPr>
        <w:t>+</w:t>
      </w:r>
      <w:r w:rsidRPr="00D1730C">
        <w:rPr>
          <w:rFonts w:cs="Times New Roman"/>
          <w:sz w:val="22"/>
        </w:rPr>
        <w:t>60</w:t>
      </w:r>
      <w:r w:rsidR="007332BB" w:rsidRPr="00D1730C">
        <w:rPr>
          <w:rFonts w:eastAsia="Calibri" w:cs="Times New Roman"/>
          <w:sz w:val="20"/>
          <w:szCs w:val="20"/>
        </w:rPr>
        <w:t>…+</w:t>
      </w:r>
      <w:r w:rsidRPr="00D1730C">
        <w:rPr>
          <w:rFonts w:cs="Times New Roman"/>
          <w:sz w:val="22"/>
        </w:rPr>
        <w:t>65 ⁰С.</w:t>
      </w:r>
    </w:p>
    <w:p w14:paraId="58B8B82A" w14:textId="77777777" w:rsidR="00D443E3" w:rsidRPr="00D1730C" w:rsidRDefault="00D443E3" w:rsidP="00D67F9E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</w:p>
    <w:p w14:paraId="19F57518" w14:textId="7230E471" w:rsidR="00D67F9E" w:rsidRPr="00D1730C" w:rsidRDefault="009737F0" w:rsidP="00D67F9E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D1730C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7A58DB96" w14:textId="5C723B72" w:rsidR="00D443E3" w:rsidRPr="00D1730C" w:rsidRDefault="00D443E3" w:rsidP="00D443E3">
      <w:pPr>
        <w:pStyle w:val="40"/>
        <w:spacing w:line="269" w:lineRule="exact"/>
        <w:rPr>
          <w:b w:val="0"/>
        </w:rPr>
      </w:pPr>
      <w:r w:rsidRPr="00D1730C">
        <w:t>Зовнішній вигляд</w:t>
      </w:r>
      <w:r w:rsidRPr="00D1730C">
        <w:rPr>
          <w:b w:val="0"/>
        </w:rPr>
        <w:t xml:space="preserve">: </w:t>
      </w:r>
      <w:r w:rsidR="00F539D4" w:rsidRPr="00D1730C">
        <w:rPr>
          <w:b w:val="0"/>
        </w:rPr>
        <w:t>протерта однорідна маса</w:t>
      </w:r>
      <w:r w:rsidRPr="00D1730C">
        <w:rPr>
          <w:b w:val="0"/>
        </w:rPr>
        <w:t>.</w:t>
      </w:r>
    </w:p>
    <w:p w14:paraId="3DECF371" w14:textId="52659F6A" w:rsidR="00D443E3" w:rsidRPr="00D1730C" w:rsidRDefault="00D443E3" w:rsidP="00D443E3">
      <w:pPr>
        <w:pStyle w:val="40"/>
        <w:spacing w:line="269" w:lineRule="exact"/>
        <w:rPr>
          <w:b w:val="0"/>
        </w:rPr>
      </w:pPr>
      <w:r w:rsidRPr="00D1730C">
        <w:t>Колір</w:t>
      </w:r>
      <w:r w:rsidRPr="00D1730C">
        <w:rPr>
          <w:b w:val="0"/>
        </w:rPr>
        <w:t xml:space="preserve"> </w:t>
      </w:r>
      <w:r w:rsidR="00F539D4" w:rsidRPr="00D1730C">
        <w:rPr>
          <w:b w:val="0"/>
        </w:rPr>
        <w:t>моркви — від жовтого до жовтогарячого; буряка — від бордового до темно-бордового</w:t>
      </w:r>
      <w:r w:rsidRPr="00D1730C">
        <w:rPr>
          <w:b w:val="0"/>
        </w:rPr>
        <w:t>.</w:t>
      </w:r>
    </w:p>
    <w:p w14:paraId="464409E5" w14:textId="76FC5E14" w:rsidR="00D443E3" w:rsidRPr="00D1730C" w:rsidRDefault="00D443E3" w:rsidP="00D443E3">
      <w:pPr>
        <w:pStyle w:val="40"/>
        <w:spacing w:line="269" w:lineRule="exact"/>
        <w:rPr>
          <w:b w:val="0"/>
          <w:bCs w:val="0"/>
        </w:rPr>
      </w:pPr>
      <w:r w:rsidRPr="00D1730C">
        <w:t>Смак і запах</w:t>
      </w:r>
      <w:r w:rsidRPr="00D1730C">
        <w:rPr>
          <w:b w:val="0"/>
        </w:rPr>
        <w:t xml:space="preserve">: </w:t>
      </w:r>
      <w:r w:rsidR="00F539D4" w:rsidRPr="00D1730C">
        <w:rPr>
          <w:b w:val="0"/>
          <w:bCs w:val="0"/>
          <w:lang w:eastAsia="ru-RU"/>
        </w:rPr>
        <w:t>характерний відвареній моркві або відвареному буряку з олією.</w:t>
      </w:r>
    </w:p>
    <w:p w14:paraId="41C87DEE" w14:textId="59BC5DA1" w:rsidR="006125E5" w:rsidRPr="00D1730C" w:rsidRDefault="00D443E3" w:rsidP="00D443E3">
      <w:pPr>
        <w:pStyle w:val="40"/>
        <w:shd w:val="clear" w:color="auto" w:fill="auto"/>
        <w:spacing w:line="269" w:lineRule="exact"/>
        <w:rPr>
          <w:b w:val="0"/>
        </w:rPr>
      </w:pPr>
      <w:r w:rsidRPr="00D1730C">
        <w:t>Консистенція</w:t>
      </w:r>
      <w:r w:rsidRPr="00D1730C">
        <w:rPr>
          <w:b w:val="0"/>
        </w:rPr>
        <w:t xml:space="preserve"> </w:t>
      </w:r>
      <w:r w:rsidR="00F539D4" w:rsidRPr="00D1730C">
        <w:rPr>
          <w:b w:val="0"/>
        </w:rPr>
        <w:t>о</w:t>
      </w:r>
      <w:r w:rsidR="00F539D4" w:rsidRPr="00D1730C">
        <w:rPr>
          <w:b w:val="0"/>
          <w:bCs w:val="0"/>
          <w:lang w:eastAsia="ru-RU"/>
        </w:rPr>
        <w:t>днорідна</w:t>
      </w:r>
      <w:r w:rsidRPr="00D1730C">
        <w:rPr>
          <w:b w:val="0"/>
        </w:rPr>
        <w:t>.</w:t>
      </w:r>
    </w:p>
    <w:p w14:paraId="22FE9AD6" w14:textId="77777777" w:rsidR="00D443E3" w:rsidRPr="00D1730C" w:rsidRDefault="00D443E3" w:rsidP="00D443E3">
      <w:pPr>
        <w:pStyle w:val="40"/>
        <w:shd w:val="clear" w:color="auto" w:fill="auto"/>
        <w:spacing w:line="269" w:lineRule="exact"/>
        <w:rPr>
          <w:b w:val="0"/>
        </w:rPr>
      </w:pPr>
    </w:p>
    <w:p w14:paraId="1C17FE9D" w14:textId="25032CB0" w:rsidR="00097D35" w:rsidRPr="00D1730C" w:rsidRDefault="00097D35" w:rsidP="004A1D76">
      <w:pPr>
        <w:pStyle w:val="22"/>
        <w:jc w:val="center"/>
        <w:rPr>
          <w:b/>
          <w:bCs/>
        </w:rPr>
      </w:pPr>
      <w:r w:rsidRPr="00D1730C">
        <w:rPr>
          <w:b/>
          <w:bCs/>
        </w:rPr>
        <w:t>Основні фізичні показники</w:t>
      </w:r>
    </w:p>
    <w:p w14:paraId="4DB83E7A" w14:textId="7EA247D8" w:rsidR="00DD7B2B" w:rsidRPr="00D1730C" w:rsidRDefault="00DD7B2B" w:rsidP="00DD7B2B">
      <w:pPr>
        <w:widowControl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D1730C">
        <w:rPr>
          <w:b/>
          <w:sz w:val="24"/>
          <w:szCs w:val="24"/>
          <w:lang w:eastAsia="ru-RU"/>
        </w:rPr>
        <w:lastRenderedPageBreak/>
        <w:t>Маса страви:</w:t>
      </w:r>
      <w:r w:rsidRPr="00D1730C">
        <w:rPr>
          <w:sz w:val="24"/>
          <w:szCs w:val="24"/>
          <w:lang w:eastAsia="ru-RU"/>
        </w:rPr>
        <w:t xml:space="preserve"> </w:t>
      </w:r>
      <w:r w:rsidR="00D443E3" w:rsidRPr="00D1730C">
        <w:rPr>
          <w:sz w:val="24"/>
          <w:szCs w:val="24"/>
          <w:lang w:eastAsia="ru-RU"/>
        </w:rPr>
        <w:t>5</w:t>
      </w:r>
      <w:r w:rsidR="00F539D4" w:rsidRPr="00D1730C">
        <w:rPr>
          <w:sz w:val="24"/>
          <w:szCs w:val="24"/>
          <w:lang w:eastAsia="ru-RU"/>
        </w:rPr>
        <w:t>5</w:t>
      </w:r>
      <w:r w:rsidRPr="00D1730C">
        <w:rPr>
          <w:sz w:val="24"/>
          <w:szCs w:val="24"/>
          <w:lang w:eastAsia="ru-RU"/>
        </w:rPr>
        <w:t xml:space="preserve"> г ± 3 %</w:t>
      </w:r>
    </w:p>
    <w:p w14:paraId="18D37DC1" w14:textId="6C02D64D" w:rsidR="00911884" w:rsidRPr="00D1730C" w:rsidRDefault="00DD7B2B" w:rsidP="00D67F9E">
      <w:pPr>
        <w:widowControl w:val="0"/>
        <w:tabs>
          <w:tab w:val="left" w:pos="1968"/>
        </w:tabs>
        <w:spacing w:after="0" w:line="240" w:lineRule="auto"/>
        <w:ind w:firstLine="1985"/>
        <w:rPr>
          <w:sz w:val="24"/>
          <w:szCs w:val="24"/>
          <w:lang w:eastAsia="ru-RU"/>
        </w:rPr>
      </w:pPr>
      <w:r w:rsidRPr="00D1730C">
        <w:rPr>
          <w:sz w:val="24"/>
          <w:szCs w:val="24"/>
          <w:lang w:eastAsia="ru-RU"/>
        </w:rPr>
        <w:t xml:space="preserve"> </w:t>
      </w:r>
      <w:r w:rsidR="00D443E3" w:rsidRPr="00D1730C">
        <w:rPr>
          <w:sz w:val="24"/>
          <w:szCs w:val="24"/>
          <w:lang w:eastAsia="ru-RU"/>
        </w:rPr>
        <w:t>7</w:t>
      </w:r>
      <w:r w:rsidR="00F539D4" w:rsidRPr="00D1730C">
        <w:rPr>
          <w:sz w:val="24"/>
          <w:szCs w:val="24"/>
          <w:lang w:eastAsia="ru-RU"/>
        </w:rPr>
        <w:t>3</w:t>
      </w:r>
      <w:r w:rsidR="00172FEC" w:rsidRPr="00D1730C">
        <w:rPr>
          <w:sz w:val="24"/>
          <w:szCs w:val="24"/>
          <w:lang w:eastAsia="ru-RU"/>
        </w:rPr>
        <w:t xml:space="preserve"> </w:t>
      </w:r>
      <w:r w:rsidRPr="00D1730C">
        <w:rPr>
          <w:sz w:val="24"/>
          <w:szCs w:val="24"/>
          <w:lang w:eastAsia="ru-RU"/>
        </w:rPr>
        <w:t>г ± 3 %</w:t>
      </w:r>
    </w:p>
    <w:p w14:paraId="34392ED0" w14:textId="77777777" w:rsidR="0023215B" w:rsidRPr="00D1730C" w:rsidRDefault="0023215B" w:rsidP="00D67F9E">
      <w:pPr>
        <w:widowControl w:val="0"/>
        <w:tabs>
          <w:tab w:val="left" w:pos="1968"/>
        </w:tabs>
        <w:spacing w:after="0" w:line="240" w:lineRule="auto"/>
        <w:ind w:firstLine="1985"/>
        <w:rPr>
          <w:sz w:val="24"/>
          <w:szCs w:val="24"/>
          <w:lang w:eastAsia="ru-RU"/>
        </w:rPr>
      </w:pPr>
    </w:p>
    <w:p w14:paraId="3EDD7DAF" w14:textId="77777777" w:rsidR="00690269" w:rsidRPr="00D1730C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D1730C" w:rsidRDefault="00801FE3" w:rsidP="009C7662">
      <w:pPr>
        <w:pStyle w:val="Ctrl"/>
        <w:ind w:left="567" w:hanging="141"/>
        <w:rPr>
          <w:rStyle w:val="Italic"/>
        </w:rPr>
      </w:pPr>
      <w:r w:rsidRPr="00D1730C">
        <w:rPr>
          <w:rStyle w:val="Italic"/>
        </w:rPr>
        <w:t>Посада, підпис, ім</w:t>
      </w:r>
      <w:r w:rsidRPr="00D1730C">
        <w:rPr>
          <w:rStyle w:val="Italic"/>
          <w:rFonts w:cs="Times New Roman"/>
        </w:rPr>
        <w:t>’</w:t>
      </w:r>
      <w:r w:rsidRPr="00D1730C">
        <w:rPr>
          <w:rStyle w:val="Italic"/>
        </w:rPr>
        <w:t>я, ПРІЗВИЩЕ особи, яка склала карту</w:t>
      </w:r>
    </w:p>
    <w:p w14:paraId="0ED21A2F" w14:textId="77777777" w:rsidR="00801FE3" w:rsidRPr="00D1730C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3B479220" w:rsidR="00801FE3" w:rsidRPr="00D1730C" w:rsidRDefault="00801FE3" w:rsidP="00090DA4">
      <w:pPr>
        <w:pStyle w:val="Ctrl"/>
        <w:ind w:firstLine="0"/>
        <w:rPr>
          <w:sz w:val="22"/>
          <w:szCs w:val="22"/>
        </w:rPr>
      </w:pPr>
      <w:r w:rsidRPr="00D1730C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D1730C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D1730C">
        <w:rPr>
          <w:rStyle w:val="Italic"/>
          <w:i w:val="0"/>
          <w:iCs w:val="0"/>
          <w:sz w:val="22"/>
          <w:szCs w:val="22"/>
        </w:rPr>
        <w:t xml:space="preserve">Технологічні карти наведено з досвіду роботи </w:t>
      </w:r>
      <w:r w:rsidR="00675FDD" w:rsidRPr="00D1730C">
        <w:rPr>
          <w:rStyle w:val="Italic"/>
          <w:i w:val="0"/>
          <w:iCs w:val="0"/>
          <w:sz w:val="22"/>
          <w:szCs w:val="22"/>
        </w:rPr>
        <w:t xml:space="preserve">закладу </w:t>
      </w:r>
      <w:r w:rsidR="00BA44DB" w:rsidRPr="00D1730C">
        <w:rPr>
          <w:rStyle w:val="Italic"/>
          <w:i w:val="0"/>
          <w:iCs w:val="0"/>
          <w:sz w:val="22"/>
          <w:szCs w:val="22"/>
        </w:rPr>
        <w:t>дошкільної освіти (ясел-садка) № 6 «</w:t>
      </w:r>
      <w:proofErr w:type="spellStart"/>
      <w:r w:rsidR="00BA44DB" w:rsidRPr="00D1730C">
        <w:rPr>
          <w:rStyle w:val="Italic"/>
          <w:i w:val="0"/>
          <w:iCs w:val="0"/>
          <w:sz w:val="22"/>
          <w:szCs w:val="22"/>
        </w:rPr>
        <w:t>Крунк</w:t>
      </w:r>
      <w:proofErr w:type="spellEnd"/>
      <w:r w:rsidR="00BA44DB" w:rsidRPr="00D1730C">
        <w:rPr>
          <w:rStyle w:val="Italic"/>
          <w:i w:val="0"/>
          <w:iCs w:val="0"/>
          <w:sz w:val="22"/>
          <w:szCs w:val="22"/>
        </w:rPr>
        <w:t xml:space="preserve">» комбінованого типу </w:t>
      </w:r>
      <w:proofErr w:type="spellStart"/>
      <w:r w:rsidR="00BA44DB" w:rsidRPr="00D1730C">
        <w:rPr>
          <w:rStyle w:val="Italic"/>
          <w:i w:val="0"/>
          <w:iCs w:val="0"/>
          <w:sz w:val="22"/>
          <w:szCs w:val="22"/>
        </w:rPr>
        <w:t>Славутицької</w:t>
      </w:r>
      <w:proofErr w:type="spellEnd"/>
      <w:r w:rsidR="00BA44DB" w:rsidRPr="00D1730C">
        <w:rPr>
          <w:rStyle w:val="Italic"/>
          <w:i w:val="0"/>
          <w:iCs w:val="0"/>
          <w:sz w:val="22"/>
          <w:szCs w:val="22"/>
        </w:rPr>
        <w:t xml:space="preserve"> міської ради Вишгородського району Київської області</w:t>
      </w:r>
      <w:r w:rsidR="00991CBC" w:rsidRPr="00D1730C">
        <w:rPr>
          <w:rStyle w:val="Italic"/>
          <w:i w:val="0"/>
          <w:iCs w:val="0"/>
          <w:sz w:val="22"/>
          <w:szCs w:val="22"/>
        </w:rPr>
        <w:t>.</w:t>
      </w:r>
    </w:p>
    <w:sectPr w:rsidR="00801FE3" w:rsidRPr="00D1730C" w:rsidSect="005A5334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CE56" w14:textId="77777777" w:rsidR="00001D6D" w:rsidRDefault="00001D6D" w:rsidP="00001D6D">
      <w:pPr>
        <w:spacing w:after="0" w:line="240" w:lineRule="auto"/>
      </w:pPr>
      <w:r>
        <w:separator/>
      </w:r>
    </w:p>
  </w:endnote>
  <w:endnote w:type="continuationSeparator" w:id="0">
    <w:p w14:paraId="0B4814C9" w14:textId="77777777" w:rsidR="00001D6D" w:rsidRDefault="00001D6D" w:rsidP="0000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EBE6" w14:textId="5F059233" w:rsidR="00001D6D" w:rsidRDefault="00001D6D">
    <w:pPr>
      <w:pStyle w:val="af1"/>
    </w:pPr>
    <w:r>
      <w:rPr>
        <w:noProof/>
      </w:rPr>
      <w:drawing>
        <wp:inline distT="0" distB="0" distL="0" distR="0" wp14:anchorId="3147EE65" wp14:editId="2F9158E8">
          <wp:extent cx="2819400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688D" w14:textId="77777777" w:rsidR="00001D6D" w:rsidRDefault="00001D6D" w:rsidP="00001D6D">
      <w:pPr>
        <w:spacing w:after="0" w:line="240" w:lineRule="auto"/>
      </w:pPr>
      <w:r>
        <w:separator/>
      </w:r>
    </w:p>
  </w:footnote>
  <w:footnote w:type="continuationSeparator" w:id="0">
    <w:p w14:paraId="61ECAC1C" w14:textId="77777777" w:rsidR="00001D6D" w:rsidRDefault="00001D6D" w:rsidP="00001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1D6D"/>
    <w:rsid w:val="00006028"/>
    <w:rsid w:val="00007B1F"/>
    <w:rsid w:val="00020B87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834CE"/>
    <w:rsid w:val="00090DA4"/>
    <w:rsid w:val="000928AE"/>
    <w:rsid w:val="00094EA4"/>
    <w:rsid w:val="0009534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2250A"/>
    <w:rsid w:val="00131408"/>
    <w:rsid w:val="00133B28"/>
    <w:rsid w:val="00141BEF"/>
    <w:rsid w:val="00143CFA"/>
    <w:rsid w:val="00151B82"/>
    <w:rsid w:val="00153451"/>
    <w:rsid w:val="00160522"/>
    <w:rsid w:val="00160674"/>
    <w:rsid w:val="00162684"/>
    <w:rsid w:val="00163ED8"/>
    <w:rsid w:val="001668BD"/>
    <w:rsid w:val="00172FEC"/>
    <w:rsid w:val="001769D4"/>
    <w:rsid w:val="00176E7D"/>
    <w:rsid w:val="0017750B"/>
    <w:rsid w:val="001776D8"/>
    <w:rsid w:val="00183163"/>
    <w:rsid w:val="00184CF5"/>
    <w:rsid w:val="00184DA8"/>
    <w:rsid w:val="00187F7D"/>
    <w:rsid w:val="00193FB3"/>
    <w:rsid w:val="001A03F8"/>
    <w:rsid w:val="001A64F6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41C7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55F5"/>
    <w:rsid w:val="0022716F"/>
    <w:rsid w:val="0023215B"/>
    <w:rsid w:val="00233737"/>
    <w:rsid w:val="002413C4"/>
    <w:rsid w:val="002434CB"/>
    <w:rsid w:val="00255C1C"/>
    <w:rsid w:val="00260608"/>
    <w:rsid w:val="00262A60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046"/>
    <w:rsid w:val="002A4F3D"/>
    <w:rsid w:val="002A596E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561D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66FDE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E4DC9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37485"/>
    <w:rsid w:val="00443440"/>
    <w:rsid w:val="00445A23"/>
    <w:rsid w:val="004513FD"/>
    <w:rsid w:val="00451B13"/>
    <w:rsid w:val="00452BFC"/>
    <w:rsid w:val="00453B6B"/>
    <w:rsid w:val="0045467D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586"/>
    <w:rsid w:val="004A5A5C"/>
    <w:rsid w:val="004A6B86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218BF"/>
    <w:rsid w:val="00521C47"/>
    <w:rsid w:val="005232BC"/>
    <w:rsid w:val="00525771"/>
    <w:rsid w:val="00526CAC"/>
    <w:rsid w:val="00533F18"/>
    <w:rsid w:val="005365D8"/>
    <w:rsid w:val="00541AD1"/>
    <w:rsid w:val="005446BB"/>
    <w:rsid w:val="00544E8F"/>
    <w:rsid w:val="0055138B"/>
    <w:rsid w:val="005548C1"/>
    <w:rsid w:val="00555D33"/>
    <w:rsid w:val="0055614A"/>
    <w:rsid w:val="00562531"/>
    <w:rsid w:val="00586A43"/>
    <w:rsid w:val="00590AD3"/>
    <w:rsid w:val="00591CA6"/>
    <w:rsid w:val="005935F4"/>
    <w:rsid w:val="00594673"/>
    <w:rsid w:val="005A094D"/>
    <w:rsid w:val="005A59B4"/>
    <w:rsid w:val="005A59C9"/>
    <w:rsid w:val="005B21C7"/>
    <w:rsid w:val="005B4032"/>
    <w:rsid w:val="005C322A"/>
    <w:rsid w:val="005C65F0"/>
    <w:rsid w:val="005C7ECA"/>
    <w:rsid w:val="005D3FDE"/>
    <w:rsid w:val="005D49D0"/>
    <w:rsid w:val="005E1008"/>
    <w:rsid w:val="005E3403"/>
    <w:rsid w:val="005E610A"/>
    <w:rsid w:val="005F0ACB"/>
    <w:rsid w:val="005F4132"/>
    <w:rsid w:val="005F4D6E"/>
    <w:rsid w:val="005F5EAE"/>
    <w:rsid w:val="005F7264"/>
    <w:rsid w:val="00603CC2"/>
    <w:rsid w:val="00606993"/>
    <w:rsid w:val="00606A87"/>
    <w:rsid w:val="006125E5"/>
    <w:rsid w:val="00614451"/>
    <w:rsid w:val="00615AF3"/>
    <w:rsid w:val="006175C5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D5955"/>
    <w:rsid w:val="006E02BD"/>
    <w:rsid w:val="006E0F98"/>
    <w:rsid w:val="006E19B9"/>
    <w:rsid w:val="006E5178"/>
    <w:rsid w:val="006F01C0"/>
    <w:rsid w:val="006F201B"/>
    <w:rsid w:val="006F4047"/>
    <w:rsid w:val="006F593B"/>
    <w:rsid w:val="00700D45"/>
    <w:rsid w:val="00702A73"/>
    <w:rsid w:val="007052E0"/>
    <w:rsid w:val="00705BC4"/>
    <w:rsid w:val="00723EB7"/>
    <w:rsid w:val="007247C0"/>
    <w:rsid w:val="00726084"/>
    <w:rsid w:val="007332BB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DDA"/>
    <w:rsid w:val="00782F9B"/>
    <w:rsid w:val="007834F8"/>
    <w:rsid w:val="007855FA"/>
    <w:rsid w:val="00786BBB"/>
    <w:rsid w:val="00792F17"/>
    <w:rsid w:val="007A1C9E"/>
    <w:rsid w:val="007C1BF4"/>
    <w:rsid w:val="007C1FE5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7F6987"/>
    <w:rsid w:val="00801FE3"/>
    <w:rsid w:val="00803667"/>
    <w:rsid w:val="008103B2"/>
    <w:rsid w:val="00814518"/>
    <w:rsid w:val="00820F9B"/>
    <w:rsid w:val="00821337"/>
    <w:rsid w:val="00822723"/>
    <w:rsid w:val="00825C8F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2CB1"/>
    <w:rsid w:val="00857142"/>
    <w:rsid w:val="00857ECE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07E49"/>
    <w:rsid w:val="00911884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46E50"/>
    <w:rsid w:val="00951657"/>
    <w:rsid w:val="009525F3"/>
    <w:rsid w:val="00957AB7"/>
    <w:rsid w:val="0096383E"/>
    <w:rsid w:val="009667B6"/>
    <w:rsid w:val="00972A8A"/>
    <w:rsid w:val="009737F0"/>
    <w:rsid w:val="0097749F"/>
    <w:rsid w:val="00982CD3"/>
    <w:rsid w:val="00984BA4"/>
    <w:rsid w:val="00986BD7"/>
    <w:rsid w:val="0099089E"/>
    <w:rsid w:val="00991CBC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543B"/>
    <w:rsid w:val="009F4333"/>
    <w:rsid w:val="009F7101"/>
    <w:rsid w:val="00A00465"/>
    <w:rsid w:val="00A049F5"/>
    <w:rsid w:val="00A11B69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76F43"/>
    <w:rsid w:val="00A831C1"/>
    <w:rsid w:val="00A84D66"/>
    <w:rsid w:val="00A87F9F"/>
    <w:rsid w:val="00A90276"/>
    <w:rsid w:val="00A90FF1"/>
    <w:rsid w:val="00A91078"/>
    <w:rsid w:val="00A91EF6"/>
    <w:rsid w:val="00A964A7"/>
    <w:rsid w:val="00A97D38"/>
    <w:rsid w:val="00AA18CF"/>
    <w:rsid w:val="00AA2494"/>
    <w:rsid w:val="00AA70A3"/>
    <w:rsid w:val="00AB0DAB"/>
    <w:rsid w:val="00AB0EA3"/>
    <w:rsid w:val="00AB29D6"/>
    <w:rsid w:val="00AB3435"/>
    <w:rsid w:val="00AB5FD9"/>
    <w:rsid w:val="00AC451C"/>
    <w:rsid w:val="00AC47BF"/>
    <w:rsid w:val="00AC7891"/>
    <w:rsid w:val="00AC78BB"/>
    <w:rsid w:val="00AE1040"/>
    <w:rsid w:val="00AF09B0"/>
    <w:rsid w:val="00AF2C98"/>
    <w:rsid w:val="00AF596A"/>
    <w:rsid w:val="00AF5BA2"/>
    <w:rsid w:val="00AF6179"/>
    <w:rsid w:val="00AF7600"/>
    <w:rsid w:val="00B0535B"/>
    <w:rsid w:val="00B11066"/>
    <w:rsid w:val="00B13B34"/>
    <w:rsid w:val="00B1492D"/>
    <w:rsid w:val="00B238A5"/>
    <w:rsid w:val="00B2476C"/>
    <w:rsid w:val="00B2513E"/>
    <w:rsid w:val="00B270B6"/>
    <w:rsid w:val="00B36234"/>
    <w:rsid w:val="00B41D72"/>
    <w:rsid w:val="00B474C6"/>
    <w:rsid w:val="00B47590"/>
    <w:rsid w:val="00B52F7F"/>
    <w:rsid w:val="00B56F17"/>
    <w:rsid w:val="00B671E6"/>
    <w:rsid w:val="00B67525"/>
    <w:rsid w:val="00B67805"/>
    <w:rsid w:val="00B67EEC"/>
    <w:rsid w:val="00B75C02"/>
    <w:rsid w:val="00B77731"/>
    <w:rsid w:val="00B77AC2"/>
    <w:rsid w:val="00B851E2"/>
    <w:rsid w:val="00B969BD"/>
    <w:rsid w:val="00B96ED8"/>
    <w:rsid w:val="00BA0408"/>
    <w:rsid w:val="00BA3A69"/>
    <w:rsid w:val="00BA44DB"/>
    <w:rsid w:val="00BA556F"/>
    <w:rsid w:val="00BB0CDE"/>
    <w:rsid w:val="00BB76EF"/>
    <w:rsid w:val="00BC195C"/>
    <w:rsid w:val="00BC2A51"/>
    <w:rsid w:val="00BD12B0"/>
    <w:rsid w:val="00BD24E5"/>
    <w:rsid w:val="00BD2C0D"/>
    <w:rsid w:val="00BD7754"/>
    <w:rsid w:val="00BE003C"/>
    <w:rsid w:val="00BE222C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7A5C"/>
    <w:rsid w:val="00C3110B"/>
    <w:rsid w:val="00C34944"/>
    <w:rsid w:val="00C36E47"/>
    <w:rsid w:val="00C440DE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0EFE"/>
    <w:rsid w:val="00CB7544"/>
    <w:rsid w:val="00CC0335"/>
    <w:rsid w:val="00CC38F8"/>
    <w:rsid w:val="00CD1F9D"/>
    <w:rsid w:val="00CD48B1"/>
    <w:rsid w:val="00CE5090"/>
    <w:rsid w:val="00CE7078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1730C"/>
    <w:rsid w:val="00D23427"/>
    <w:rsid w:val="00D236E5"/>
    <w:rsid w:val="00D23B81"/>
    <w:rsid w:val="00D24C5E"/>
    <w:rsid w:val="00D26DDB"/>
    <w:rsid w:val="00D26F2E"/>
    <w:rsid w:val="00D31CA7"/>
    <w:rsid w:val="00D3563B"/>
    <w:rsid w:val="00D37490"/>
    <w:rsid w:val="00D43385"/>
    <w:rsid w:val="00D443E3"/>
    <w:rsid w:val="00D4588C"/>
    <w:rsid w:val="00D46AAE"/>
    <w:rsid w:val="00D5106E"/>
    <w:rsid w:val="00D54C26"/>
    <w:rsid w:val="00D57FA4"/>
    <w:rsid w:val="00D62FF7"/>
    <w:rsid w:val="00D65C2A"/>
    <w:rsid w:val="00D65DFA"/>
    <w:rsid w:val="00D66195"/>
    <w:rsid w:val="00D67ED9"/>
    <w:rsid w:val="00D67F9E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C4BB0"/>
    <w:rsid w:val="00DD30DC"/>
    <w:rsid w:val="00DD4938"/>
    <w:rsid w:val="00DD7B2B"/>
    <w:rsid w:val="00DE2EFA"/>
    <w:rsid w:val="00DE4A2E"/>
    <w:rsid w:val="00E038D3"/>
    <w:rsid w:val="00E04800"/>
    <w:rsid w:val="00E052C1"/>
    <w:rsid w:val="00E06EE8"/>
    <w:rsid w:val="00E11571"/>
    <w:rsid w:val="00E217BE"/>
    <w:rsid w:val="00E30650"/>
    <w:rsid w:val="00E33EFC"/>
    <w:rsid w:val="00E358F5"/>
    <w:rsid w:val="00E36268"/>
    <w:rsid w:val="00E4493E"/>
    <w:rsid w:val="00E44D1C"/>
    <w:rsid w:val="00E4640E"/>
    <w:rsid w:val="00E46C6D"/>
    <w:rsid w:val="00E53D90"/>
    <w:rsid w:val="00E61E28"/>
    <w:rsid w:val="00E6556C"/>
    <w:rsid w:val="00E66AE2"/>
    <w:rsid w:val="00E71636"/>
    <w:rsid w:val="00E777E8"/>
    <w:rsid w:val="00E873F4"/>
    <w:rsid w:val="00E9026C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C68B8"/>
    <w:rsid w:val="00ED2CAD"/>
    <w:rsid w:val="00ED6804"/>
    <w:rsid w:val="00EE1DAE"/>
    <w:rsid w:val="00EE1DEE"/>
    <w:rsid w:val="00EE4381"/>
    <w:rsid w:val="00EE5681"/>
    <w:rsid w:val="00F04069"/>
    <w:rsid w:val="00F045AA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5928"/>
    <w:rsid w:val="00F3628F"/>
    <w:rsid w:val="00F439CA"/>
    <w:rsid w:val="00F443F6"/>
    <w:rsid w:val="00F50974"/>
    <w:rsid w:val="00F50C17"/>
    <w:rsid w:val="00F539D4"/>
    <w:rsid w:val="00F6267A"/>
    <w:rsid w:val="00F74504"/>
    <w:rsid w:val="00F77D02"/>
    <w:rsid w:val="00F803A0"/>
    <w:rsid w:val="00F87301"/>
    <w:rsid w:val="00F90FEB"/>
    <w:rsid w:val="00F94C2D"/>
    <w:rsid w:val="00F97121"/>
    <w:rsid w:val="00FA5658"/>
    <w:rsid w:val="00FB4030"/>
    <w:rsid w:val="00FC0952"/>
    <w:rsid w:val="00FC0B71"/>
    <w:rsid w:val="00FC1143"/>
    <w:rsid w:val="00FC1E7A"/>
    <w:rsid w:val="00FC4B10"/>
    <w:rsid w:val="00FE3B04"/>
    <w:rsid w:val="00FF7552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00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1D6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00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1D6D"/>
    <w:rPr>
      <w:rFonts w:ascii="Times New Roman" w:hAnsi="Times New Roman"/>
      <w:sz w:val="28"/>
    </w:rPr>
  </w:style>
  <w:style w:type="paragraph" w:styleId="af3">
    <w:name w:val="Plain Text"/>
    <w:basedOn w:val="a"/>
    <w:link w:val="af4"/>
    <w:uiPriority w:val="99"/>
    <w:rsid w:val="00F539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rsid w:val="00F539D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B9A4C-3D21-4DFC-8E98-99CD495B7C2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a7d07d7-5145-4ed6-99e4-26d0809d42f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b7e80e6-8821-4be9-8917-c0ee21c1c9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424F8D-4D01-4B37-846B-FC88B47733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0AA46-81DE-4443-96B7-E279C9DA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Катерина Миронець</cp:lastModifiedBy>
  <cp:revision>5</cp:revision>
  <cp:lastPrinted>2021-09-14T12:13:00Z</cp:lastPrinted>
  <dcterms:created xsi:type="dcterms:W3CDTF">2024-10-18T11:18:00Z</dcterms:created>
  <dcterms:modified xsi:type="dcterms:W3CDTF">2024-10-18T12:21:00Z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  <property fmtid="{D5CDD505-2E9C-101B-9397-08002B2CF9AE}" pid="4" name="GrammarlyDocumentId">
    <vt:lpwstr>b034fd9feaf1ecca66749c5306a0ec60d3000cefccb5200aba8fae369cd19e07</vt:lpwstr>
  </property>
</Properties>
</file>